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500" w:rsidRPr="00E03B7D" w:rsidRDefault="00434500">
      <w:pPr>
        <w:spacing w:after="0" w:line="240" w:lineRule="auto"/>
        <w:ind w:left="709"/>
        <w:jc w:val="center"/>
        <w:rPr>
          <w:rFonts w:ascii="Times New Roman" w:hAnsi="Times New Roman"/>
          <w:b/>
          <w:sz w:val="24"/>
          <w:szCs w:val="24"/>
          <w:lang w:val="uk-UA"/>
        </w:rPr>
      </w:pPr>
      <w:r w:rsidRPr="00E03B7D">
        <w:rPr>
          <w:rFonts w:ascii="Times New Roman" w:hAnsi="Times New Roman"/>
          <w:b/>
          <w:sz w:val="24"/>
          <w:szCs w:val="24"/>
          <w:lang w:val="uk-UA"/>
        </w:rPr>
        <w:t>Повідомлення про проведення річних чергових загальних зборів акціонерів</w:t>
      </w:r>
    </w:p>
    <w:p w:rsidR="00434500" w:rsidRPr="00E03B7D" w:rsidRDefault="00434500">
      <w:pPr>
        <w:spacing w:after="0" w:line="240" w:lineRule="auto"/>
        <w:jc w:val="both"/>
        <w:rPr>
          <w:rFonts w:ascii="Times New Roman" w:hAnsi="Times New Roman"/>
          <w:sz w:val="24"/>
          <w:szCs w:val="24"/>
          <w:lang w:val="uk-UA"/>
        </w:rPr>
      </w:pPr>
    </w:p>
    <w:p w:rsidR="00434500" w:rsidRPr="00E03B7D" w:rsidRDefault="00434500" w:rsidP="003304FE">
      <w:pPr>
        <w:pStyle w:val="Style1"/>
        <w:widowControl/>
        <w:tabs>
          <w:tab w:val="left" w:pos="6571"/>
        </w:tabs>
        <w:spacing w:before="62" w:line="264" w:lineRule="auto"/>
        <w:rPr>
          <w:lang w:val="uk-UA"/>
        </w:rPr>
      </w:pPr>
      <w:r w:rsidRPr="00E03B7D">
        <w:rPr>
          <w:lang w:val="uk-UA"/>
        </w:rPr>
        <w:t xml:space="preserve">1) ПРИВАТНЕ АКЦІОНЕРНЕ ТОВАРИСТВО </w:t>
      </w:r>
      <w:r w:rsidRPr="00E03B7D">
        <w:rPr>
          <w:rStyle w:val="FontStyle40"/>
          <w:b w:val="0"/>
          <w:lang w:val="uk-UA" w:eastAsia="uk-UA"/>
        </w:rPr>
        <w:t xml:space="preserve">«ВЕРХНЬОВОДЯНЕ» (далі ПРАТ  «ВЕРХНЬОВОДЯНЕ») </w:t>
      </w:r>
      <w:r w:rsidRPr="00E03B7D">
        <w:rPr>
          <w:rStyle w:val="FontStyle40"/>
          <w:lang w:val="uk-UA" w:eastAsia="uk-UA"/>
        </w:rPr>
        <w:t xml:space="preserve">, </w:t>
      </w:r>
      <w:r w:rsidRPr="00E03B7D">
        <w:rPr>
          <w:lang w:val="uk-UA"/>
        </w:rPr>
        <w:t xml:space="preserve">код за ЄДРПОУ 00851034, місцезнаходження:  64841, Україна, Харківська область, </w:t>
      </w:r>
      <w:proofErr w:type="spellStart"/>
      <w:r w:rsidRPr="00E03B7D">
        <w:rPr>
          <w:lang w:val="uk-UA"/>
        </w:rPr>
        <w:t>Близнюківський</w:t>
      </w:r>
      <w:proofErr w:type="spellEnd"/>
      <w:r w:rsidRPr="00E03B7D">
        <w:rPr>
          <w:lang w:val="uk-UA"/>
        </w:rPr>
        <w:t xml:space="preserve"> район, с. </w:t>
      </w:r>
      <w:proofErr w:type="spellStart"/>
      <w:r w:rsidRPr="00E03B7D">
        <w:rPr>
          <w:lang w:val="uk-UA"/>
        </w:rPr>
        <w:t>Верхньоводяне</w:t>
      </w:r>
      <w:proofErr w:type="spellEnd"/>
      <w:r w:rsidRPr="00E03B7D">
        <w:rPr>
          <w:lang w:val="uk-UA"/>
        </w:rPr>
        <w:t xml:space="preserve">, вул. Київська, 52, повідомляє про проведення чергових річних загальних зборів акціонерів, </w:t>
      </w:r>
    </w:p>
    <w:p w:rsidR="00434500" w:rsidRPr="00E03B7D" w:rsidRDefault="00434500">
      <w:pPr>
        <w:spacing w:after="0" w:line="240" w:lineRule="auto"/>
        <w:jc w:val="both"/>
        <w:rPr>
          <w:rFonts w:ascii="Times New Roman" w:hAnsi="Times New Roman" w:cs="Times New Roman"/>
          <w:sz w:val="24"/>
          <w:szCs w:val="24"/>
          <w:lang w:val="uk-UA"/>
        </w:rPr>
      </w:pPr>
    </w:p>
    <w:p w:rsidR="00434500" w:rsidRPr="00E03B7D" w:rsidRDefault="00434500">
      <w:pPr>
        <w:spacing w:after="0" w:line="240" w:lineRule="auto"/>
        <w:jc w:val="both"/>
        <w:rPr>
          <w:rFonts w:ascii="Times New Roman" w:hAnsi="Times New Roman" w:cs="Times New Roman"/>
          <w:sz w:val="24"/>
          <w:szCs w:val="24"/>
          <w:lang w:val="uk-UA"/>
        </w:rPr>
      </w:pPr>
      <w:r w:rsidRPr="00E03B7D">
        <w:rPr>
          <w:rFonts w:ascii="Times New Roman" w:hAnsi="Times New Roman" w:cs="Times New Roman"/>
          <w:sz w:val="24"/>
          <w:szCs w:val="24"/>
          <w:lang w:val="uk-UA"/>
        </w:rPr>
        <w:t>2) Дата, час та місце проведення загальних зборів:</w:t>
      </w:r>
    </w:p>
    <w:p w:rsidR="00434500" w:rsidRPr="007F2D09" w:rsidRDefault="00434500">
      <w:pPr>
        <w:numPr>
          <w:ilvl w:val="0"/>
          <w:numId w:val="4"/>
        </w:numPr>
        <w:spacing w:after="0" w:line="240" w:lineRule="auto"/>
        <w:jc w:val="both"/>
        <w:rPr>
          <w:rFonts w:ascii="Times New Roman" w:hAnsi="Times New Roman" w:cs="Times New Roman"/>
          <w:sz w:val="24"/>
          <w:szCs w:val="24"/>
          <w:lang w:val="uk-UA"/>
        </w:rPr>
      </w:pPr>
      <w:r w:rsidRPr="00E03B7D">
        <w:rPr>
          <w:rFonts w:ascii="Times New Roman" w:hAnsi="Times New Roman" w:cs="Times New Roman"/>
          <w:sz w:val="24"/>
          <w:szCs w:val="24"/>
          <w:lang w:val="uk-UA"/>
        </w:rPr>
        <w:t xml:space="preserve">Дата проведення загальних </w:t>
      </w:r>
      <w:r w:rsidRPr="007F2D09">
        <w:rPr>
          <w:rFonts w:ascii="Times New Roman" w:hAnsi="Times New Roman" w:cs="Times New Roman"/>
          <w:sz w:val="24"/>
          <w:szCs w:val="24"/>
          <w:lang w:val="uk-UA"/>
        </w:rPr>
        <w:t>зборів: «30» квітня 2021 року.</w:t>
      </w:r>
    </w:p>
    <w:p w:rsidR="00434500" w:rsidRPr="007F2D09" w:rsidRDefault="00434500">
      <w:pPr>
        <w:numPr>
          <w:ilvl w:val="0"/>
          <w:numId w:val="4"/>
        </w:numPr>
        <w:spacing w:after="0" w:line="240" w:lineRule="auto"/>
        <w:jc w:val="both"/>
        <w:rPr>
          <w:rFonts w:ascii="Times New Roman" w:hAnsi="Times New Roman" w:cs="Times New Roman"/>
          <w:sz w:val="24"/>
          <w:szCs w:val="24"/>
          <w:lang w:val="uk-UA"/>
        </w:rPr>
      </w:pPr>
      <w:r w:rsidRPr="007F2D09">
        <w:rPr>
          <w:rFonts w:ascii="Times New Roman" w:hAnsi="Times New Roman" w:cs="Times New Roman"/>
          <w:sz w:val="24"/>
          <w:szCs w:val="24"/>
          <w:lang w:val="uk-UA"/>
        </w:rPr>
        <w:t>Час початку проведення загальних зборів: о 10:00 год.</w:t>
      </w:r>
    </w:p>
    <w:p w:rsidR="00434500" w:rsidRPr="007F2D09" w:rsidRDefault="00434500" w:rsidP="009C17AC">
      <w:pPr>
        <w:numPr>
          <w:ilvl w:val="0"/>
          <w:numId w:val="4"/>
        </w:numPr>
        <w:spacing w:after="0" w:line="240" w:lineRule="auto"/>
        <w:jc w:val="both"/>
        <w:rPr>
          <w:rStyle w:val="apple-converted-space"/>
          <w:rFonts w:ascii="Times New Roman" w:hAnsi="Times New Roman"/>
          <w:sz w:val="24"/>
          <w:szCs w:val="24"/>
          <w:lang w:val="uk-UA"/>
        </w:rPr>
      </w:pPr>
      <w:r w:rsidRPr="007F2D09">
        <w:rPr>
          <w:rFonts w:ascii="Times New Roman" w:hAnsi="Times New Roman" w:cs="Times New Roman"/>
          <w:sz w:val="24"/>
          <w:szCs w:val="24"/>
          <w:lang w:val="uk-UA"/>
        </w:rPr>
        <w:t>Місце проведення загальних зборів: приміщення Товариства за</w:t>
      </w:r>
      <w:r w:rsidRPr="007F2D09">
        <w:rPr>
          <w:rFonts w:ascii="Times New Roman" w:hAnsi="Times New Roman" w:cs="Times New Roman"/>
          <w:b/>
          <w:sz w:val="24"/>
          <w:szCs w:val="24"/>
          <w:lang w:val="uk-UA"/>
        </w:rPr>
        <w:t xml:space="preserve"> </w:t>
      </w:r>
      <w:proofErr w:type="spellStart"/>
      <w:r w:rsidRPr="007F2D09">
        <w:rPr>
          <w:rFonts w:ascii="Times New Roman" w:hAnsi="Times New Roman" w:cs="Times New Roman"/>
          <w:sz w:val="24"/>
          <w:szCs w:val="24"/>
          <w:lang w:val="uk-UA"/>
        </w:rPr>
        <w:t>адресою</w:t>
      </w:r>
      <w:proofErr w:type="spellEnd"/>
      <w:r w:rsidRPr="007F2D09">
        <w:rPr>
          <w:rFonts w:ascii="Times New Roman" w:hAnsi="Times New Roman" w:cs="Times New Roman"/>
          <w:sz w:val="24"/>
          <w:szCs w:val="24"/>
          <w:lang w:val="uk-UA"/>
        </w:rPr>
        <w:t xml:space="preserve">: 61038, Україна, </w:t>
      </w:r>
      <w:r w:rsidRPr="007F2D09">
        <w:rPr>
          <w:rStyle w:val="a4"/>
          <w:rFonts w:ascii="Times New Roman" w:hAnsi="Times New Roman"/>
          <w:b w:val="0"/>
          <w:bCs w:val="0"/>
          <w:sz w:val="24"/>
          <w:szCs w:val="24"/>
          <w:lang w:val="uk-UA"/>
        </w:rPr>
        <w:t xml:space="preserve">м. Харків, </w:t>
      </w:r>
      <w:proofErr w:type="spellStart"/>
      <w:r w:rsidRPr="007F2D09">
        <w:rPr>
          <w:rStyle w:val="a4"/>
          <w:rFonts w:ascii="Times New Roman" w:hAnsi="Times New Roman"/>
          <w:b w:val="0"/>
          <w:bCs w:val="0"/>
          <w:sz w:val="24"/>
          <w:szCs w:val="24"/>
          <w:lang w:val="uk-UA"/>
        </w:rPr>
        <w:t>Салтівське</w:t>
      </w:r>
      <w:proofErr w:type="spellEnd"/>
      <w:r w:rsidRPr="007F2D09">
        <w:rPr>
          <w:rStyle w:val="a4"/>
          <w:rFonts w:ascii="Times New Roman" w:hAnsi="Times New Roman"/>
          <w:b w:val="0"/>
          <w:bCs w:val="0"/>
          <w:sz w:val="24"/>
          <w:szCs w:val="24"/>
          <w:lang w:val="uk-UA"/>
        </w:rPr>
        <w:t xml:space="preserve"> шосе, 67-А, к. 308</w:t>
      </w:r>
      <w:r w:rsidRPr="007F2D09">
        <w:rPr>
          <w:rFonts w:ascii="Times New Roman" w:hAnsi="Times New Roman" w:cs="Times New Roman"/>
          <w:b/>
          <w:sz w:val="24"/>
          <w:szCs w:val="24"/>
          <w:lang w:val="uk-UA"/>
        </w:rPr>
        <w:t>.</w:t>
      </w:r>
      <w:r w:rsidRPr="007F2D09">
        <w:rPr>
          <w:rStyle w:val="apple-converted-space"/>
          <w:rFonts w:ascii="Times New Roman" w:hAnsi="Times New Roman"/>
          <w:b/>
          <w:sz w:val="24"/>
          <w:szCs w:val="24"/>
          <w:lang w:val="uk-UA"/>
        </w:rPr>
        <w:t> </w:t>
      </w:r>
    </w:p>
    <w:p w:rsidR="00434500" w:rsidRPr="007F2D09" w:rsidRDefault="00434500" w:rsidP="002E5E48">
      <w:pPr>
        <w:spacing w:after="0" w:line="240" w:lineRule="auto"/>
        <w:ind w:left="360"/>
        <w:jc w:val="both"/>
        <w:rPr>
          <w:rFonts w:ascii="Times New Roman" w:hAnsi="Times New Roman"/>
          <w:sz w:val="24"/>
          <w:szCs w:val="24"/>
          <w:lang w:val="uk-UA"/>
        </w:rPr>
      </w:pPr>
      <w:r w:rsidRPr="007F2D09">
        <w:rPr>
          <w:rFonts w:ascii="Times New Roman" w:hAnsi="Times New Roman"/>
          <w:sz w:val="24"/>
          <w:szCs w:val="24"/>
          <w:lang w:val="uk-UA"/>
        </w:rPr>
        <w:t xml:space="preserve"> </w:t>
      </w:r>
    </w:p>
    <w:p w:rsidR="00434500" w:rsidRPr="007F2D09" w:rsidRDefault="00434500">
      <w:pPr>
        <w:spacing w:after="0" w:line="240" w:lineRule="auto"/>
        <w:jc w:val="both"/>
        <w:rPr>
          <w:rFonts w:ascii="Times New Roman" w:hAnsi="Times New Roman"/>
          <w:sz w:val="24"/>
          <w:szCs w:val="24"/>
          <w:lang w:val="uk-UA"/>
        </w:rPr>
      </w:pPr>
      <w:r w:rsidRPr="007F2D09">
        <w:rPr>
          <w:rFonts w:ascii="Times New Roman" w:hAnsi="Times New Roman"/>
          <w:sz w:val="24"/>
          <w:szCs w:val="24"/>
          <w:lang w:val="uk-UA"/>
        </w:rPr>
        <w:t>3) Час початку і закінчення реєстрації акціонерів для участі у загальних зборах:</w:t>
      </w:r>
    </w:p>
    <w:p w:rsidR="00434500" w:rsidRPr="007F2D09" w:rsidRDefault="00434500" w:rsidP="00827839">
      <w:pPr>
        <w:numPr>
          <w:ilvl w:val="0"/>
          <w:numId w:val="8"/>
        </w:numPr>
        <w:spacing w:after="0" w:line="240" w:lineRule="auto"/>
        <w:jc w:val="both"/>
        <w:rPr>
          <w:rFonts w:ascii="Times New Roman" w:hAnsi="Times New Roman"/>
          <w:sz w:val="24"/>
          <w:szCs w:val="24"/>
          <w:lang w:val="uk-UA"/>
        </w:rPr>
      </w:pPr>
      <w:r w:rsidRPr="007F2D09">
        <w:rPr>
          <w:rFonts w:ascii="Times New Roman" w:hAnsi="Times New Roman"/>
          <w:sz w:val="24"/>
          <w:szCs w:val="24"/>
          <w:lang w:val="uk-UA"/>
        </w:rPr>
        <w:t>Час початку реєстрації акціонерів:      09</w:t>
      </w:r>
      <w:r w:rsidRPr="007F2D09">
        <w:rPr>
          <w:rFonts w:ascii="Times New Roman" w:hAnsi="Times New Roman"/>
          <w:sz w:val="24"/>
          <w:szCs w:val="20"/>
          <w:lang w:val="uk-UA"/>
        </w:rPr>
        <w:t xml:space="preserve">-00 </w:t>
      </w:r>
      <w:r w:rsidRPr="007F2D09">
        <w:rPr>
          <w:rFonts w:ascii="Times New Roman" w:hAnsi="Times New Roman"/>
          <w:sz w:val="24"/>
          <w:szCs w:val="24"/>
          <w:lang w:val="uk-UA"/>
        </w:rPr>
        <w:t xml:space="preserve"> год.</w:t>
      </w:r>
    </w:p>
    <w:p w:rsidR="00434500" w:rsidRPr="007F2D09" w:rsidRDefault="00434500" w:rsidP="00827839">
      <w:pPr>
        <w:numPr>
          <w:ilvl w:val="0"/>
          <w:numId w:val="8"/>
        </w:numPr>
        <w:spacing w:after="0" w:line="240" w:lineRule="auto"/>
        <w:jc w:val="both"/>
        <w:rPr>
          <w:rFonts w:ascii="Times New Roman" w:hAnsi="Times New Roman"/>
          <w:sz w:val="24"/>
          <w:szCs w:val="24"/>
          <w:lang w:val="uk-UA"/>
        </w:rPr>
      </w:pPr>
      <w:r w:rsidRPr="007F2D09">
        <w:rPr>
          <w:rFonts w:ascii="Times New Roman" w:hAnsi="Times New Roman"/>
          <w:sz w:val="24"/>
          <w:szCs w:val="24"/>
          <w:lang w:val="uk-UA"/>
        </w:rPr>
        <w:t>Час закінчення реєстрації акціонерів: </w:t>
      </w:r>
      <w:r w:rsidRPr="007F2D09">
        <w:rPr>
          <w:rFonts w:ascii="Times New Roman" w:hAnsi="Times New Roman"/>
          <w:sz w:val="24"/>
          <w:szCs w:val="20"/>
          <w:lang w:val="uk-UA"/>
        </w:rPr>
        <w:t xml:space="preserve">09-50 </w:t>
      </w:r>
      <w:r w:rsidRPr="007F2D09">
        <w:rPr>
          <w:rFonts w:ascii="Times New Roman" w:hAnsi="Times New Roman"/>
          <w:sz w:val="24"/>
          <w:szCs w:val="24"/>
          <w:lang w:val="uk-UA"/>
        </w:rPr>
        <w:t xml:space="preserve"> год.</w:t>
      </w:r>
    </w:p>
    <w:p w:rsidR="00434500" w:rsidRPr="007F2D09" w:rsidRDefault="00434500">
      <w:pPr>
        <w:spacing w:after="0" w:line="240" w:lineRule="auto"/>
        <w:jc w:val="both"/>
        <w:rPr>
          <w:rFonts w:ascii="Times New Roman" w:hAnsi="Times New Roman"/>
          <w:sz w:val="24"/>
          <w:szCs w:val="24"/>
          <w:lang w:val="uk-UA"/>
        </w:rPr>
      </w:pPr>
    </w:p>
    <w:p w:rsidR="00434500" w:rsidRPr="007F2D09" w:rsidRDefault="00434500">
      <w:pPr>
        <w:spacing w:after="0" w:line="240" w:lineRule="auto"/>
        <w:jc w:val="both"/>
        <w:rPr>
          <w:rFonts w:ascii="Times New Roman" w:hAnsi="Times New Roman"/>
          <w:sz w:val="24"/>
          <w:szCs w:val="24"/>
          <w:lang w:val="uk-UA"/>
        </w:rPr>
      </w:pPr>
      <w:r w:rsidRPr="007F2D09">
        <w:rPr>
          <w:rFonts w:ascii="Times New Roman" w:hAnsi="Times New Roman"/>
          <w:sz w:val="24"/>
          <w:szCs w:val="24"/>
          <w:lang w:val="uk-UA"/>
        </w:rPr>
        <w:t>4) Дата складення переліку акціонерів, які мають право на участь у загальних зборах:</w:t>
      </w:r>
    </w:p>
    <w:p w:rsidR="00434500" w:rsidRPr="007F2D09" w:rsidRDefault="00434500">
      <w:pPr>
        <w:spacing w:after="0" w:line="240" w:lineRule="auto"/>
        <w:jc w:val="both"/>
        <w:rPr>
          <w:rFonts w:ascii="Times New Roman" w:hAnsi="Times New Roman"/>
          <w:sz w:val="24"/>
          <w:szCs w:val="24"/>
          <w:lang w:val="uk-UA"/>
        </w:rPr>
      </w:pPr>
      <w:r w:rsidRPr="007F2D09">
        <w:rPr>
          <w:rFonts w:ascii="Times New Roman" w:hAnsi="Times New Roman"/>
          <w:sz w:val="24"/>
          <w:szCs w:val="24"/>
          <w:lang w:val="uk-UA"/>
        </w:rPr>
        <w:t>«26» квітня 2021 року (станом на 24:00 годину за 3 (три) робочих дні до дня проведення загальних зборів).</w:t>
      </w:r>
    </w:p>
    <w:p w:rsidR="00434500" w:rsidRPr="007F2D09" w:rsidRDefault="00434500">
      <w:pPr>
        <w:spacing w:after="0" w:line="240" w:lineRule="auto"/>
        <w:jc w:val="both"/>
        <w:rPr>
          <w:rFonts w:ascii="Times New Roman" w:hAnsi="Times New Roman"/>
          <w:sz w:val="24"/>
          <w:szCs w:val="24"/>
          <w:lang w:val="uk-UA"/>
        </w:rPr>
      </w:pPr>
    </w:p>
    <w:p w:rsidR="00434500" w:rsidRPr="007F2D09" w:rsidRDefault="00434500">
      <w:pPr>
        <w:jc w:val="both"/>
        <w:rPr>
          <w:rFonts w:ascii="Times New Roman" w:hAnsi="Times New Roman"/>
          <w:sz w:val="24"/>
          <w:szCs w:val="24"/>
          <w:lang w:val="uk-UA"/>
        </w:rPr>
      </w:pPr>
      <w:r w:rsidRPr="007F2D09">
        <w:rPr>
          <w:rFonts w:ascii="Times New Roman" w:hAnsi="Times New Roman"/>
          <w:sz w:val="24"/>
          <w:szCs w:val="24"/>
          <w:lang w:val="uk-UA"/>
        </w:rPr>
        <w:t>5) Перелік питань разом з проектом рішень щодо кожного з питань, включених до проекту порядку денного:</w:t>
      </w:r>
    </w:p>
    <w:p w:rsidR="00434500" w:rsidRPr="00E03B7D" w:rsidRDefault="00434500" w:rsidP="00865A40">
      <w:pPr>
        <w:spacing w:after="0"/>
        <w:jc w:val="both"/>
        <w:rPr>
          <w:rFonts w:ascii="Times New Roman" w:hAnsi="Times New Roman"/>
          <w:sz w:val="24"/>
          <w:szCs w:val="24"/>
          <w:lang w:val="uk-UA"/>
        </w:rPr>
      </w:pPr>
      <w:r w:rsidRPr="007F2D09">
        <w:rPr>
          <w:rFonts w:ascii="Times New Roman" w:hAnsi="Times New Roman"/>
          <w:sz w:val="24"/>
          <w:szCs w:val="24"/>
          <w:lang w:val="uk-UA"/>
        </w:rPr>
        <w:t>1. Про обрання лічильної комісії та припинення її повноважень</w:t>
      </w:r>
      <w:r w:rsidRPr="00E03B7D">
        <w:rPr>
          <w:rFonts w:ascii="Times New Roman" w:hAnsi="Times New Roman"/>
          <w:sz w:val="24"/>
          <w:szCs w:val="24"/>
          <w:lang w:val="uk-UA"/>
        </w:rPr>
        <w:t>.</w:t>
      </w:r>
    </w:p>
    <w:p w:rsidR="00434500" w:rsidRPr="00E03B7D" w:rsidRDefault="00434500" w:rsidP="00865A40">
      <w:pPr>
        <w:spacing w:after="0"/>
        <w:jc w:val="both"/>
        <w:rPr>
          <w:rFonts w:ascii="Times New Roman" w:hAnsi="Times New Roman"/>
          <w:i/>
          <w:sz w:val="24"/>
          <w:szCs w:val="24"/>
          <w:lang w:val="uk-UA"/>
        </w:rPr>
      </w:pPr>
      <w:r w:rsidRPr="00E03B7D">
        <w:rPr>
          <w:rFonts w:ascii="Times New Roman" w:hAnsi="Times New Roman"/>
          <w:i/>
          <w:sz w:val="24"/>
          <w:szCs w:val="24"/>
          <w:lang w:val="uk-UA"/>
        </w:rPr>
        <w:t>Проект рішення з даного питання:</w:t>
      </w:r>
    </w:p>
    <w:p w:rsidR="00434500" w:rsidRPr="00E03B7D" w:rsidRDefault="00434500" w:rsidP="00865A40">
      <w:pPr>
        <w:spacing w:after="0"/>
        <w:jc w:val="both"/>
        <w:rPr>
          <w:rFonts w:ascii="Times New Roman" w:hAnsi="Times New Roman" w:cs="Times New Roman"/>
          <w:i/>
          <w:sz w:val="24"/>
          <w:szCs w:val="24"/>
          <w:lang w:val="uk-UA"/>
        </w:rPr>
      </w:pPr>
      <w:r w:rsidRPr="00E03B7D">
        <w:rPr>
          <w:rFonts w:ascii="Times New Roman" w:hAnsi="Times New Roman" w:cs="Times New Roman"/>
          <w:i/>
          <w:sz w:val="24"/>
          <w:szCs w:val="24"/>
          <w:lang w:val="uk-UA"/>
        </w:rPr>
        <w:t>1.1. Обрати лічильну комісію у складі</w:t>
      </w:r>
      <w:r w:rsidRPr="00E03B7D">
        <w:rPr>
          <w:rFonts w:ascii="Times New Roman" w:hAnsi="Times New Roman" w:cs="Times New Roman"/>
          <w:sz w:val="24"/>
          <w:szCs w:val="24"/>
          <w:lang w:val="uk-UA"/>
        </w:rPr>
        <w:t xml:space="preserve"> у складі: </w:t>
      </w:r>
      <w:proofErr w:type="spellStart"/>
      <w:r w:rsidRPr="00E03B7D">
        <w:rPr>
          <w:rFonts w:ascii="Times New Roman" w:hAnsi="Times New Roman"/>
          <w:sz w:val="24"/>
          <w:szCs w:val="24"/>
          <w:lang w:val="uk-UA"/>
        </w:rPr>
        <w:t>Грідіна</w:t>
      </w:r>
      <w:proofErr w:type="spellEnd"/>
      <w:r w:rsidRPr="00E03B7D">
        <w:rPr>
          <w:rFonts w:ascii="Times New Roman" w:hAnsi="Times New Roman"/>
          <w:sz w:val="24"/>
          <w:szCs w:val="24"/>
          <w:lang w:val="uk-UA"/>
        </w:rPr>
        <w:t xml:space="preserve"> О.В. – Голова лічильної комісії, </w:t>
      </w:r>
      <w:proofErr w:type="spellStart"/>
      <w:r w:rsidRPr="00E03B7D">
        <w:rPr>
          <w:rFonts w:ascii="Times New Roman" w:hAnsi="Times New Roman"/>
          <w:sz w:val="24"/>
          <w:szCs w:val="24"/>
          <w:lang w:val="uk-UA"/>
        </w:rPr>
        <w:t>Новохацька</w:t>
      </w:r>
      <w:proofErr w:type="spellEnd"/>
      <w:r w:rsidRPr="00E03B7D">
        <w:rPr>
          <w:rFonts w:ascii="Times New Roman" w:hAnsi="Times New Roman"/>
          <w:sz w:val="24"/>
          <w:szCs w:val="24"/>
          <w:lang w:val="uk-UA"/>
        </w:rPr>
        <w:t xml:space="preserve"> Н.Є. - член лічильної комісії, </w:t>
      </w:r>
      <w:proofErr w:type="spellStart"/>
      <w:r w:rsidRPr="00E03B7D">
        <w:rPr>
          <w:rFonts w:ascii="Times New Roman" w:hAnsi="Times New Roman"/>
          <w:sz w:val="24"/>
          <w:szCs w:val="24"/>
          <w:lang w:val="uk-UA"/>
        </w:rPr>
        <w:t>Кабанова</w:t>
      </w:r>
      <w:proofErr w:type="spellEnd"/>
      <w:r w:rsidRPr="00E03B7D">
        <w:rPr>
          <w:rFonts w:ascii="Times New Roman" w:hAnsi="Times New Roman"/>
          <w:sz w:val="24"/>
          <w:szCs w:val="24"/>
          <w:lang w:val="uk-UA"/>
        </w:rPr>
        <w:t xml:space="preserve"> А.В. – член лічильної комісії</w:t>
      </w:r>
    </w:p>
    <w:p w:rsidR="00434500" w:rsidRPr="00E03B7D" w:rsidRDefault="00434500" w:rsidP="00865A40">
      <w:pPr>
        <w:jc w:val="both"/>
        <w:rPr>
          <w:rFonts w:ascii="Times New Roman" w:hAnsi="Times New Roman" w:cs="Times New Roman"/>
          <w:sz w:val="24"/>
          <w:szCs w:val="24"/>
          <w:lang w:val="uk-UA"/>
        </w:rPr>
      </w:pPr>
      <w:r w:rsidRPr="00E03B7D">
        <w:rPr>
          <w:rFonts w:ascii="Times New Roman" w:hAnsi="Times New Roman"/>
          <w:sz w:val="24"/>
          <w:szCs w:val="24"/>
          <w:lang w:val="uk-UA"/>
        </w:rPr>
        <w:t xml:space="preserve">1.2. </w:t>
      </w:r>
      <w:r w:rsidRPr="00E03B7D">
        <w:rPr>
          <w:rStyle w:val="a5"/>
          <w:rFonts w:ascii="Times New Roman" w:hAnsi="Times New Roman"/>
          <w:sz w:val="24"/>
          <w:szCs w:val="24"/>
          <w:lang w:val="uk-UA"/>
        </w:rPr>
        <w:t>Припинити повноваження членів лічильної комісії після підрахунку голосів по всім питанням порядку денного Загальних зборів акціонерів та підписання ними протоколів засідання Лічильної комісії</w:t>
      </w:r>
      <w:r>
        <w:rPr>
          <w:rStyle w:val="a5"/>
          <w:rFonts w:ascii="Times New Roman" w:hAnsi="Times New Roman"/>
          <w:sz w:val="24"/>
          <w:szCs w:val="24"/>
          <w:lang w:val="uk-UA"/>
        </w:rPr>
        <w:t>.</w:t>
      </w:r>
    </w:p>
    <w:p w:rsidR="00434500" w:rsidRPr="00E03B7D" w:rsidRDefault="00434500" w:rsidP="00EE622A">
      <w:pPr>
        <w:numPr>
          <w:ilvl w:val="0"/>
          <w:numId w:val="2"/>
        </w:numPr>
        <w:tabs>
          <w:tab w:val="left" w:pos="0"/>
          <w:tab w:val="left" w:pos="360"/>
          <w:tab w:val="left" w:pos="900"/>
        </w:tabs>
        <w:spacing w:after="0"/>
        <w:ind w:hanging="720"/>
        <w:jc w:val="both"/>
        <w:rPr>
          <w:rFonts w:ascii="Times New Roman" w:hAnsi="Times New Roman"/>
          <w:sz w:val="24"/>
          <w:szCs w:val="24"/>
          <w:lang w:val="uk-UA"/>
        </w:rPr>
      </w:pPr>
      <w:r w:rsidRPr="00E03B7D">
        <w:rPr>
          <w:rFonts w:ascii="Times New Roman" w:hAnsi="Times New Roman"/>
          <w:sz w:val="24"/>
          <w:szCs w:val="24"/>
          <w:lang w:val="uk-UA"/>
        </w:rPr>
        <w:t>Обрання голови та секретаря загальних зборів акціонерів.</w:t>
      </w:r>
    </w:p>
    <w:p w:rsidR="00434500" w:rsidRPr="00E03B7D" w:rsidRDefault="00434500" w:rsidP="00AD3493">
      <w:pPr>
        <w:spacing w:after="0"/>
        <w:jc w:val="both"/>
        <w:rPr>
          <w:rFonts w:ascii="Times New Roman" w:hAnsi="Times New Roman"/>
          <w:i/>
          <w:sz w:val="24"/>
          <w:szCs w:val="24"/>
          <w:lang w:val="uk-UA"/>
        </w:rPr>
      </w:pPr>
      <w:r w:rsidRPr="00E03B7D">
        <w:rPr>
          <w:rFonts w:ascii="Times New Roman" w:hAnsi="Times New Roman"/>
          <w:i/>
          <w:sz w:val="24"/>
          <w:szCs w:val="24"/>
          <w:lang w:val="uk-UA"/>
        </w:rPr>
        <w:t xml:space="preserve">Проект рішення з даного питання: Головою зборів обрати </w:t>
      </w:r>
      <w:proofErr w:type="spellStart"/>
      <w:r w:rsidRPr="00E03B7D">
        <w:rPr>
          <w:rFonts w:ascii="Times New Roman" w:hAnsi="Times New Roman"/>
          <w:i/>
          <w:sz w:val="24"/>
          <w:szCs w:val="24"/>
          <w:lang w:val="uk-UA"/>
        </w:rPr>
        <w:t>Кабанову</w:t>
      </w:r>
      <w:proofErr w:type="spellEnd"/>
      <w:r w:rsidRPr="00E03B7D">
        <w:rPr>
          <w:rFonts w:ascii="Times New Roman" w:hAnsi="Times New Roman"/>
          <w:i/>
          <w:sz w:val="24"/>
          <w:szCs w:val="24"/>
          <w:lang w:val="uk-UA"/>
        </w:rPr>
        <w:t xml:space="preserve"> А.В., секретарем – </w:t>
      </w:r>
      <w:proofErr w:type="spellStart"/>
      <w:r w:rsidRPr="00E03B7D">
        <w:rPr>
          <w:rFonts w:ascii="Times New Roman" w:hAnsi="Times New Roman"/>
          <w:i/>
          <w:sz w:val="24"/>
          <w:szCs w:val="24"/>
          <w:lang w:val="uk-UA"/>
        </w:rPr>
        <w:t>Бебія</w:t>
      </w:r>
      <w:proofErr w:type="spellEnd"/>
      <w:r w:rsidRPr="00E03B7D">
        <w:rPr>
          <w:rFonts w:ascii="Times New Roman" w:hAnsi="Times New Roman"/>
          <w:i/>
          <w:sz w:val="24"/>
          <w:szCs w:val="24"/>
          <w:lang w:val="uk-UA"/>
        </w:rPr>
        <w:t xml:space="preserve"> А.З. Затвердити запропонований регламент роботи зборів.</w:t>
      </w:r>
    </w:p>
    <w:p w:rsidR="00434500" w:rsidRPr="00E03B7D" w:rsidRDefault="00434500">
      <w:pPr>
        <w:jc w:val="both"/>
        <w:rPr>
          <w:rFonts w:ascii="Times New Roman" w:hAnsi="Times New Roman"/>
          <w:i/>
          <w:sz w:val="24"/>
          <w:szCs w:val="24"/>
          <w:lang w:val="uk-UA"/>
        </w:rPr>
      </w:pPr>
      <w:r w:rsidRPr="00E03B7D">
        <w:rPr>
          <w:rFonts w:ascii="Times New Roman" w:hAnsi="Times New Roman"/>
          <w:i/>
          <w:sz w:val="24"/>
          <w:szCs w:val="24"/>
          <w:lang w:val="uk-UA"/>
        </w:rPr>
        <w:t>Протокол загальних зборів Товариства підписують Голова та секретар загальних зборів Товариства. Протокол  скріплюється (засвідчується) підписом Директора Товариства та печаткою Товариства.  </w:t>
      </w:r>
    </w:p>
    <w:p w:rsidR="00434500" w:rsidRPr="00E03B7D" w:rsidRDefault="00434500" w:rsidP="00865A40">
      <w:pPr>
        <w:spacing w:after="0"/>
        <w:jc w:val="both"/>
        <w:rPr>
          <w:rFonts w:ascii="Times New Roman" w:hAnsi="Times New Roman" w:cs="Times New Roman"/>
          <w:sz w:val="24"/>
          <w:szCs w:val="24"/>
          <w:lang w:val="uk-UA"/>
        </w:rPr>
      </w:pPr>
      <w:r w:rsidRPr="00E03B7D">
        <w:rPr>
          <w:rFonts w:ascii="Times New Roman" w:hAnsi="Times New Roman" w:cs="Times New Roman"/>
          <w:sz w:val="24"/>
          <w:szCs w:val="24"/>
          <w:lang w:val="uk-UA"/>
        </w:rPr>
        <w:t xml:space="preserve">3. Прийняття рішень з питань порядку проведення </w:t>
      </w:r>
      <w:r w:rsidRPr="00E03B7D">
        <w:rPr>
          <w:rStyle w:val="a4"/>
          <w:rFonts w:ascii="Times New Roman" w:hAnsi="Times New Roman"/>
          <w:b w:val="0"/>
          <w:sz w:val="24"/>
          <w:szCs w:val="24"/>
          <w:lang w:val="uk-UA"/>
        </w:rPr>
        <w:t>Загальних зборах акціонерів</w:t>
      </w:r>
      <w:r w:rsidRPr="00E03B7D">
        <w:rPr>
          <w:rFonts w:ascii="Times New Roman" w:hAnsi="Times New Roman" w:cs="Times New Roman"/>
          <w:b/>
          <w:sz w:val="24"/>
          <w:szCs w:val="24"/>
          <w:lang w:val="uk-UA"/>
        </w:rPr>
        <w:t xml:space="preserve">. </w:t>
      </w:r>
      <w:r w:rsidRPr="00E03B7D">
        <w:rPr>
          <w:rFonts w:ascii="Times New Roman" w:hAnsi="Times New Roman" w:cs="Times New Roman"/>
          <w:sz w:val="24"/>
          <w:szCs w:val="24"/>
          <w:lang w:val="uk-UA"/>
        </w:rPr>
        <w:t xml:space="preserve">Затвердження регламенту </w:t>
      </w:r>
      <w:r w:rsidRPr="00E03B7D">
        <w:rPr>
          <w:rStyle w:val="a4"/>
          <w:rFonts w:ascii="Times New Roman" w:hAnsi="Times New Roman"/>
          <w:b w:val="0"/>
          <w:sz w:val="24"/>
          <w:szCs w:val="24"/>
          <w:lang w:val="uk-UA"/>
        </w:rPr>
        <w:t>Загальних зборах акціонерів.</w:t>
      </w:r>
      <w:r w:rsidRPr="00E03B7D">
        <w:rPr>
          <w:rFonts w:ascii="Times New Roman" w:hAnsi="Times New Roman" w:cs="Times New Roman"/>
          <w:b/>
          <w:sz w:val="24"/>
          <w:szCs w:val="24"/>
          <w:lang w:val="uk-UA"/>
        </w:rPr>
        <w:t xml:space="preserve"> </w:t>
      </w:r>
      <w:r w:rsidRPr="00E03B7D">
        <w:rPr>
          <w:rFonts w:ascii="Times New Roman" w:hAnsi="Times New Roman" w:cs="Times New Roman"/>
          <w:sz w:val="24"/>
          <w:szCs w:val="24"/>
          <w:lang w:val="uk-UA"/>
        </w:rPr>
        <w:t>З</w:t>
      </w:r>
      <w:r w:rsidRPr="00E03B7D">
        <w:rPr>
          <w:rStyle w:val="a4"/>
          <w:rFonts w:ascii="Times New Roman" w:hAnsi="Times New Roman"/>
          <w:b w:val="0"/>
          <w:sz w:val="24"/>
          <w:szCs w:val="24"/>
          <w:lang w:val="uk-UA"/>
        </w:rPr>
        <w:t>атвердження порядку та способу засвідчення бюлетенів для голосування на Загальних зборах акціонерів.</w:t>
      </w:r>
    </w:p>
    <w:p w:rsidR="00434500" w:rsidRPr="00E03B7D" w:rsidRDefault="00434500" w:rsidP="00865A40">
      <w:pPr>
        <w:spacing w:after="0" w:line="240" w:lineRule="auto"/>
        <w:jc w:val="both"/>
        <w:rPr>
          <w:rFonts w:ascii="Times New Roman" w:hAnsi="Times New Roman" w:cs="Times New Roman"/>
          <w:i/>
          <w:sz w:val="24"/>
          <w:szCs w:val="24"/>
          <w:lang w:val="uk-UA"/>
        </w:rPr>
      </w:pPr>
      <w:r w:rsidRPr="00E03B7D">
        <w:rPr>
          <w:rFonts w:ascii="Times New Roman" w:hAnsi="Times New Roman" w:cs="Times New Roman"/>
          <w:i/>
          <w:sz w:val="24"/>
          <w:szCs w:val="24"/>
          <w:lang w:val="uk-UA"/>
        </w:rPr>
        <w:t>Проект рішення з даного питання:</w:t>
      </w:r>
    </w:p>
    <w:p w:rsidR="00434500" w:rsidRPr="00E03B7D" w:rsidRDefault="00434500" w:rsidP="00865A40">
      <w:pPr>
        <w:spacing w:after="0"/>
        <w:jc w:val="both"/>
        <w:rPr>
          <w:rFonts w:ascii="Times New Roman" w:hAnsi="Times New Roman" w:cs="Times New Roman"/>
          <w:sz w:val="24"/>
          <w:szCs w:val="24"/>
          <w:lang w:val="uk-UA"/>
        </w:rPr>
      </w:pPr>
      <w:r w:rsidRPr="00E03B7D">
        <w:rPr>
          <w:rStyle w:val="a5"/>
          <w:rFonts w:ascii="Times New Roman" w:hAnsi="Times New Roman"/>
          <w:sz w:val="24"/>
          <w:szCs w:val="24"/>
          <w:lang w:val="uk-UA"/>
        </w:rPr>
        <w:t>В ході роботи Загальних зборів акціонерів, розгляд, обговорення та голосування по питанням проводити у послідовності, що передбачена порядком денним.</w:t>
      </w:r>
    </w:p>
    <w:p w:rsidR="00434500" w:rsidRPr="00E03B7D" w:rsidRDefault="00434500" w:rsidP="00865A40">
      <w:pPr>
        <w:spacing w:after="0"/>
        <w:jc w:val="both"/>
        <w:rPr>
          <w:rFonts w:ascii="Times New Roman" w:hAnsi="Times New Roman" w:cs="Times New Roman"/>
          <w:sz w:val="24"/>
          <w:szCs w:val="24"/>
          <w:lang w:val="uk-UA"/>
        </w:rPr>
      </w:pPr>
      <w:r w:rsidRPr="00E03B7D">
        <w:rPr>
          <w:rStyle w:val="a5"/>
          <w:rFonts w:ascii="Times New Roman" w:hAnsi="Times New Roman"/>
          <w:sz w:val="24"/>
          <w:szCs w:val="24"/>
          <w:lang w:val="uk-UA"/>
        </w:rPr>
        <w:t>Затвердити наступний регламент Загальних зборів акціонерів:</w:t>
      </w:r>
    </w:p>
    <w:p w:rsidR="00434500" w:rsidRPr="00E03B7D" w:rsidRDefault="00434500" w:rsidP="00865A40">
      <w:pPr>
        <w:spacing w:after="0"/>
        <w:jc w:val="both"/>
        <w:rPr>
          <w:rFonts w:ascii="Times New Roman" w:hAnsi="Times New Roman" w:cs="Times New Roman"/>
          <w:sz w:val="24"/>
          <w:szCs w:val="24"/>
          <w:lang w:val="uk-UA"/>
        </w:rPr>
      </w:pPr>
      <w:r w:rsidRPr="00E03B7D">
        <w:rPr>
          <w:rStyle w:val="a5"/>
          <w:rFonts w:ascii="Times New Roman" w:hAnsi="Times New Roman"/>
          <w:sz w:val="24"/>
          <w:szCs w:val="24"/>
          <w:lang w:val="uk-UA"/>
        </w:rPr>
        <w:t>- доповіді - до 10 хвилин;</w:t>
      </w:r>
    </w:p>
    <w:p w:rsidR="00434500" w:rsidRPr="00E03B7D" w:rsidRDefault="00434500" w:rsidP="00865A40">
      <w:pPr>
        <w:spacing w:after="0"/>
        <w:jc w:val="both"/>
        <w:rPr>
          <w:rFonts w:ascii="Times New Roman" w:hAnsi="Times New Roman" w:cs="Times New Roman"/>
          <w:sz w:val="24"/>
          <w:szCs w:val="24"/>
          <w:lang w:val="uk-UA"/>
        </w:rPr>
      </w:pPr>
      <w:r w:rsidRPr="00E03B7D">
        <w:rPr>
          <w:rStyle w:val="a5"/>
          <w:rFonts w:ascii="Times New Roman" w:hAnsi="Times New Roman"/>
          <w:sz w:val="24"/>
          <w:szCs w:val="24"/>
          <w:lang w:val="uk-UA"/>
        </w:rPr>
        <w:t>- виступи - до 3 хвилин;</w:t>
      </w:r>
    </w:p>
    <w:p w:rsidR="00434500" w:rsidRPr="00E03B7D" w:rsidRDefault="00434500" w:rsidP="00865A40">
      <w:pPr>
        <w:spacing w:after="0"/>
        <w:jc w:val="both"/>
        <w:rPr>
          <w:rFonts w:ascii="Times New Roman" w:hAnsi="Times New Roman" w:cs="Times New Roman"/>
          <w:sz w:val="24"/>
          <w:szCs w:val="24"/>
          <w:lang w:val="uk-UA"/>
        </w:rPr>
      </w:pPr>
      <w:r w:rsidRPr="00E03B7D">
        <w:rPr>
          <w:rStyle w:val="a5"/>
          <w:rFonts w:ascii="Times New Roman" w:hAnsi="Times New Roman"/>
          <w:sz w:val="24"/>
          <w:szCs w:val="24"/>
          <w:lang w:val="uk-UA"/>
        </w:rPr>
        <w:t>- голосування по питанням порядку денного: з використанням бюлетенів</w:t>
      </w:r>
    </w:p>
    <w:p w:rsidR="00434500" w:rsidRPr="00E03B7D" w:rsidRDefault="00434500" w:rsidP="00865A40">
      <w:pPr>
        <w:spacing w:after="0"/>
        <w:jc w:val="both"/>
        <w:rPr>
          <w:rFonts w:ascii="Times New Roman" w:hAnsi="Times New Roman" w:cs="Times New Roman"/>
          <w:sz w:val="24"/>
          <w:szCs w:val="24"/>
          <w:lang w:val="uk-UA"/>
        </w:rPr>
      </w:pPr>
      <w:r w:rsidRPr="00E03B7D">
        <w:rPr>
          <w:rStyle w:val="a5"/>
          <w:rFonts w:ascii="Times New Roman" w:hAnsi="Times New Roman"/>
          <w:sz w:val="24"/>
          <w:szCs w:val="24"/>
          <w:lang w:val="uk-UA"/>
        </w:rPr>
        <w:lastRenderedPageBreak/>
        <w:t>- одна голосуюча акція надає акціонеру один голос для вирішення кожного з питань, винесених на голосування на Зборах акціонерів;</w:t>
      </w:r>
    </w:p>
    <w:p w:rsidR="00434500" w:rsidRPr="00E03B7D" w:rsidRDefault="00434500" w:rsidP="00865A40">
      <w:pPr>
        <w:spacing w:after="0"/>
        <w:jc w:val="both"/>
        <w:rPr>
          <w:rFonts w:ascii="Times New Roman" w:hAnsi="Times New Roman" w:cs="Times New Roman"/>
          <w:sz w:val="24"/>
          <w:szCs w:val="24"/>
          <w:lang w:val="uk-UA"/>
        </w:rPr>
      </w:pPr>
      <w:r w:rsidRPr="00E03B7D">
        <w:rPr>
          <w:rStyle w:val="a5"/>
          <w:rFonts w:ascii="Times New Roman" w:hAnsi="Times New Roman"/>
          <w:sz w:val="24"/>
          <w:szCs w:val="24"/>
          <w:lang w:val="uk-UA"/>
        </w:rPr>
        <w:t>- заяви, питання з порядку денного – в письмовому вигляді подаються Голові Загальних зборів акціонерів.</w:t>
      </w:r>
    </w:p>
    <w:p w:rsidR="00434500" w:rsidRPr="00E03B7D" w:rsidRDefault="00434500" w:rsidP="00865A40">
      <w:pPr>
        <w:spacing w:after="0"/>
        <w:jc w:val="both"/>
        <w:rPr>
          <w:rFonts w:ascii="Times New Roman" w:hAnsi="Times New Roman" w:cs="Times New Roman"/>
          <w:sz w:val="24"/>
          <w:szCs w:val="24"/>
          <w:lang w:val="uk-UA"/>
        </w:rPr>
      </w:pPr>
      <w:r w:rsidRPr="00E03B7D">
        <w:rPr>
          <w:rStyle w:val="a5"/>
          <w:rFonts w:ascii="Times New Roman" w:hAnsi="Times New Roman"/>
          <w:sz w:val="24"/>
          <w:szCs w:val="24"/>
          <w:lang w:val="uk-UA"/>
        </w:rPr>
        <w:t>Затвердити наступний порядок та спосіб засвідчення бюлетенів для голосування на Загальних зборах акціонерів Товариства: бюлетень для голосування, виданий акціонеру за результатами проведеної реєстрації засвідчується підписом Голови реєстраційної комісії в нижній частині бюлетеня із зазначенням прізвища та ініціалів Голови реєстраційної комісії; у разі, якщо бюлетень для голосування складається з кількох аркушів, підписом Голови реєстраційної комісії засвідчується кожен аркуш бюлетеня.)</w:t>
      </w:r>
    </w:p>
    <w:p w:rsidR="00434500" w:rsidRPr="00E03B7D" w:rsidRDefault="00434500" w:rsidP="0052482D">
      <w:pPr>
        <w:tabs>
          <w:tab w:val="left" w:pos="900"/>
        </w:tabs>
        <w:spacing w:after="0"/>
        <w:jc w:val="both"/>
        <w:rPr>
          <w:rFonts w:ascii="Times New Roman" w:hAnsi="Times New Roman"/>
          <w:sz w:val="24"/>
          <w:szCs w:val="24"/>
          <w:lang w:val="uk-UA"/>
        </w:rPr>
      </w:pPr>
    </w:p>
    <w:p w:rsidR="00434500" w:rsidRPr="00E03B7D" w:rsidRDefault="00434500" w:rsidP="0052482D">
      <w:pPr>
        <w:numPr>
          <w:ilvl w:val="0"/>
          <w:numId w:val="3"/>
        </w:numPr>
        <w:tabs>
          <w:tab w:val="clear" w:pos="720"/>
          <w:tab w:val="left" w:pos="360"/>
          <w:tab w:val="left" w:pos="900"/>
        </w:tabs>
        <w:spacing w:after="0"/>
        <w:ind w:left="0" w:firstLine="0"/>
        <w:jc w:val="both"/>
        <w:rPr>
          <w:rFonts w:ascii="Times New Roman" w:hAnsi="Times New Roman"/>
          <w:sz w:val="24"/>
          <w:szCs w:val="20"/>
          <w:lang w:val="uk-UA"/>
        </w:rPr>
      </w:pPr>
      <w:r w:rsidRPr="00E03B7D">
        <w:rPr>
          <w:rFonts w:ascii="Times New Roman" w:hAnsi="Times New Roman"/>
          <w:sz w:val="24"/>
          <w:szCs w:val="24"/>
          <w:lang w:val="uk-UA"/>
        </w:rPr>
        <w:t>Звіт директора ПРАТ «ВЕРХНЬОВОДЯНЕ» за 2020 рік та прийняття</w:t>
      </w:r>
      <w:r w:rsidRPr="00E03B7D">
        <w:rPr>
          <w:rFonts w:ascii="Times New Roman" w:hAnsi="Times New Roman"/>
          <w:sz w:val="24"/>
          <w:szCs w:val="20"/>
          <w:lang w:val="uk-UA"/>
        </w:rPr>
        <w:t xml:space="preserve"> рішення за наслідками розгляду звіту.</w:t>
      </w:r>
    </w:p>
    <w:p w:rsidR="00434500" w:rsidRPr="00E03B7D" w:rsidRDefault="00434500" w:rsidP="0052482D">
      <w:pPr>
        <w:spacing w:after="0"/>
        <w:jc w:val="both"/>
        <w:rPr>
          <w:rFonts w:ascii="Times New Roman" w:hAnsi="Times New Roman"/>
          <w:i/>
          <w:sz w:val="24"/>
          <w:szCs w:val="24"/>
          <w:lang w:val="uk-UA"/>
        </w:rPr>
      </w:pPr>
      <w:r w:rsidRPr="00E03B7D">
        <w:rPr>
          <w:rFonts w:ascii="Times New Roman" w:hAnsi="Times New Roman"/>
          <w:i/>
          <w:sz w:val="24"/>
          <w:szCs w:val="24"/>
          <w:lang w:val="uk-UA"/>
        </w:rPr>
        <w:t xml:space="preserve">4.1. Затвердити </w:t>
      </w:r>
      <w:proofErr w:type="spellStart"/>
      <w:r w:rsidRPr="00E03B7D">
        <w:rPr>
          <w:rFonts w:ascii="Times New Roman" w:hAnsi="Times New Roman"/>
          <w:i/>
          <w:sz w:val="24"/>
          <w:szCs w:val="24"/>
          <w:lang w:val="uk-UA"/>
        </w:rPr>
        <w:t>Звiт</w:t>
      </w:r>
      <w:proofErr w:type="spellEnd"/>
      <w:r w:rsidRPr="00E03B7D">
        <w:rPr>
          <w:rFonts w:ascii="Times New Roman" w:hAnsi="Times New Roman"/>
          <w:i/>
          <w:sz w:val="24"/>
          <w:szCs w:val="24"/>
          <w:lang w:val="uk-UA"/>
        </w:rPr>
        <w:t xml:space="preserve"> директора ПРАТ «ВЕРХНЬОВОДЯНЕ» про підсумки фінансово-господарської діяльності за 2020 рік </w:t>
      </w:r>
    </w:p>
    <w:p w:rsidR="00434500" w:rsidRPr="00E03B7D" w:rsidRDefault="00434500" w:rsidP="0052482D">
      <w:pPr>
        <w:spacing w:after="0"/>
        <w:jc w:val="both"/>
        <w:rPr>
          <w:rFonts w:ascii="Times New Roman" w:hAnsi="Times New Roman"/>
          <w:i/>
          <w:sz w:val="24"/>
          <w:szCs w:val="24"/>
          <w:lang w:val="uk-UA"/>
        </w:rPr>
      </w:pPr>
      <w:r w:rsidRPr="00E03B7D">
        <w:rPr>
          <w:rFonts w:ascii="Times New Roman" w:hAnsi="Times New Roman"/>
          <w:i/>
          <w:sz w:val="24"/>
          <w:szCs w:val="24"/>
          <w:lang w:val="uk-UA"/>
        </w:rPr>
        <w:t>4.2. Визнати роботу Директора за 2020 рік задовільною та такою, що відповідає меті та напрямкам діяльності Товариства.</w:t>
      </w:r>
    </w:p>
    <w:p w:rsidR="00434500" w:rsidRPr="00E03B7D" w:rsidRDefault="00434500" w:rsidP="0052482D">
      <w:pPr>
        <w:spacing w:after="0"/>
        <w:rPr>
          <w:rFonts w:ascii="Times New Roman" w:hAnsi="Times New Roman"/>
          <w:sz w:val="24"/>
          <w:szCs w:val="24"/>
          <w:lang w:val="uk-UA"/>
        </w:rPr>
      </w:pPr>
    </w:p>
    <w:p w:rsidR="00434500" w:rsidRPr="00E03B7D" w:rsidRDefault="00434500" w:rsidP="00AD3493">
      <w:pPr>
        <w:numPr>
          <w:ilvl w:val="0"/>
          <w:numId w:val="3"/>
        </w:numPr>
        <w:tabs>
          <w:tab w:val="clear" w:pos="720"/>
          <w:tab w:val="num" w:pos="0"/>
          <w:tab w:val="left" w:pos="360"/>
          <w:tab w:val="left" w:pos="900"/>
        </w:tabs>
        <w:spacing w:after="0"/>
        <w:ind w:left="0" w:firstLine="0"/>
        <w:jc w:val="both"/>
        <w:rPr>
          <w:rFonts w:ascii="Times New Roman" w:hAnsi="Times New Roman"/>
          <w:sz w:val="24"/>
          <w:lang w:val="uk-UA"/>
        </w:rPr>
      </w:pPr>
      <w:r w:rsidRPr="00E03B7D">
        <w:rPr>
          <w:rFonts w:ascii="Times New Roman" w:hAnsi="Times New Roman"/>
          <w:sz w:val="24"/>
          <w:szCs w:val="20"/>
          <w:lang w:val="uk-UA"/>
        </w:rPr>
        <w:t xml:space="preserve">Звіт Наглядової ради  за результатами діяльності </w:t>
      </w:r>
      <w:r w:rsidRPr="00E03B7D">
        <w:rPr>
          <w:rFonts w:ascii="Times New Roman" w:hAnsi="Times New Roman"/>
          <w:sz w:val="24"/>
          <w:szCs w:val="24"/>
          <w:lang w:val="uk-UA"/>
        </w:rPr>
        <w:t>ПРАТ «ВЕРХНЬОВОДЯНЕ»</w:t>
      </w:r>
      <w:r w:rsidRPr="00E03B7D">
        <w:rPr>
          <w:rFonts w:ascii="Times New Roman" w:hAnsi="Times New Roman"/>
          <w:sz w:val="24"/>
          <w:szCs w:val="20"/>
          <w:lang w:val="uk-UA"/>
        </w:rPr>
        <w:t xml:space="preserve"> за 2020 рік</w:t>
      </w:r>
      <w:r w:rsidRPr="00E03B7D">
        <w:rPr>
          <w:rFonts w:ascii="Times New Roman" w:hAnsi="Times New Roman"/>
          <w:sz w:val="24"/>
          <w:lang w:val="uk-UA"/>
        </w:rPr>
        <w:t xml:space="preserve">. </w:t>
      </w:r>
      <w:r w:rsidRPr="00E03B7D">
        <w:rPr>
          <w:rFonts w:ascii="Times New Roman" w:hAnsi="Times New Roman" w:cs="Times New Roman"/>
          <w:sz w:val="24"/>
          <w:szCs w:val="24"/>
          <w:lang w:val="uk-UA"/>
        </w:rPr>
        <w:t>Прийняття рішення за наслідками розгляду звіту Наглядової ради.</w:t>
      </w:r>
    </w:p>
    <w:p w:rsidR="00434500" w:rsidRPr="00E03B7D" w:rsidRDefault="00434500" w:rsidP="0052482D">
      <w:pPr>
        <w:spacing w:after="0"/>
        <w:jc w:val="both"/>
        <w:rPr>
          <w:rFonts w:ascii="Times New Roman" w:hAnsi="Times New Roman"/>
          <w:i/>
          <w:sz w:val="24"/>
          <w:szCs w:val="24"/>
          <w:lang w:val="uk-UA"/>
        </w:rPr>
      </w:pPr>
      <w:r w:rsidRPr="00E03B7D">
        <w:rPr>
          <w:rFonts w:ascii="Times New Roman" w:hAnsi="Times New Roman"/>
          <w:i/>
          <w:sz w:val="24"/>
          <w:szCs w:val="24"/>
          <w:lang w:val="uk-UA"/>
        </w:rPr>
        <w:t>Проект рішення з даного питання:</w:t>
      </w:r>
    </w:p>
    <w:p w:rsidR="00434500" w:rsidRPr="00E03B7D" w:rsidRDefault="00434500" w:rsidP="0052482D">
      <w:pPr>
        <w:spacing w:after="0"/>
        <w:jc w:val="both"/>
        <w:rPr>
          <w:rFonts w:ascii="Times New Roman" w:hAnsi="Times New Roman"/>
          <w:i/>
          <w:sz w:val="24"/>
          <w:szCs w:val="24"/>
          <w:lang w:val="uk-UA"/>
        </w:rPr>
      </w:pPr>
      <w:r w:rsidRPr="00E03B7D">
        <w:rPr>
          <w:rFonts w:ascii="Times New Roman" w:hAnsi="Times New Roman"/>
          <w:i/>
          <w:sz w:val="24"/>
          <w:szCs w:val="24"/>
          <w:lang w:val="uk-UA"/>
        </w:rPr>
        <w:t xml:space="preserve">5.1. Затвердити </w:t>
      </w:r>
      <w:proofErr w:type="spellStart"/>
      <w:r w:rsidRPr="00E03B7D">
        <w:rPr>
          <w:rFonts w:ascii="Times New Roman" w:hAnsi="Times New Roman"/>
          <w:i/>
          <w:sz w:val="24"/>
          <w:szCs w:val="24"/>
          <w:lang w:val="uk-UA"/>
        </w:rPr>
        <w:t>Звiт</w:t>
      </w:r>
      <w:proofErr w:type="spellEnd"/>
      <w:r w:rsidRPr="00E03B7D">
        <w:rPr>
          <w:rFonts w:ascii="Times New Roman" w:hAnsi="Times New Roman"/>
          <w:i/>
          <w:sz w:val="24"/>
          <w:szCs w:val="24"/>
          <w:lang w:val="uk-UA"/>
        </w:rPr>
        <w:t xml:space="preserve"> </w:t>
      </w:r>
      <w:r w:rsidRPr="00E03B7D">
        <w:rPr>
          <w:rFonts w:ascii="Times New Roman" w:hAnsi="Times New Roman"/>
          <w:i/>
          <w:sz w:val="24"/>
          <w:szCs w:val="20"/>
          <w:lang w:val="uk-UA"/>
        </w:rPr>
        <w:t>Наглядової ради</w:t>
      </w:r>
      <w:r w:rsidRPr="00E03B7D">
        <w:rPr>
          <w:rFonts w:ascii="Times New Roman" w:hAnsi="Times New Roman"/>
          <w:i/>
          <w:sz w:val="24"/>
          <w:szCs w:val="24"/>
          <w:lang w:val="uk-UA"/>
        </w:rPr>
        <w:t xml:space="preserve"> за результатами діяльності ПРАТ «ВЕРХНЬОВОДЯНЕ»</w:t>
      </w:r>
      <w:r w:rsidRPr="00E03B7D">
        <w:rPr>
          <w:rFonts w:ascii="Times New Roman" w:hAnsi="Times New Roman"/>
          <w:i/>
          <w:sz w:val="24"/>
          <w:szCs w:val="20"/>
          <w:lang w:val="uk-UA"/>
        </w:rPr>
        <w:t xml:space="preserve"> </w:t>
      </w:r>
      <w:r w:rsidRPr="00E03B7D">
        <w:rPr>
          <w:rFonts w:ascii="Times New Roman" w:hAnsi="Times New Roman"/>
          <w:i/>
          <w:sz w:val="24"/>
          <w:szCs w:val="24"/>
          <w:lang w:val="uk-UA"/>
        </w:rPr>
        <w:t xml:space="preserve">за 2020 рік </w:t>
      </w:r>
    </w:p>
    <w:p w:rsidR="00434500" w:rsidRPr="00E03B7D" w:rsidRDefault="00434500" w:rsidP="0052482D">
      <w:pPr>
        <w:spacing w:after="0"/>
        <w:jc w:val="both"/>
        <w:rPr>
          <w:rFonts w:ascii="Times New Roman" w:hAnsi="Times New Roman"/>
          <w:i/>
          <w:sz w:val="24"/>
          <w:szCs w:val="24"/>
          <w:lang w:val="uk-UA"/>
        </w:rPr>
      </w:pPr>
      <w:r w:rsidRPr="00E03B7D">
        <w:rPr>
          <w:rFonts w:ascii="Times New Roman" w:hAnsi="Times New Roman"/>
          <w:i/>
          <w:sz w:val="24"/>
          <w:szCs w:val="24"/>
          <w:lang w:val="uk-UA"/>
        </w:rPr>
        <w:t xml:space="preserve">5.2. Визнати роботу </w:t>
      </w:r>
      <w:r w:rsidRPr="00E03B7D">
        <w:rPr>
          <w:rFonts w:ascii="Times New Roman" w:hAnsi="Times New Roman"/>
          <w:i/>
          <w:sz w:val="24"/>
          <w:szCs w:val="20"/>
          <w:lang w:val="uk-UA"/>
        </w:rPr>
        <w:t xml:space="preserve">Наглядової ради </w:t>
      </w:r>
      <w:r w:rsidRPr="00E03B7D">
        <w:rPr>
          <w:rFonts w:ascii="Times New Roman" w:hAnsi="Times New Roman"/>
          <w:i/>
          <w:sz w:val="24"/>
          <w:szCs w:val="24"/>
          <w:lang w:val="uk-UA"/>
        </w:rPr>
        <w:t>за 2020 рік задовільною.</w:t>
      </w:r>
    </w:p>
    <w:p w:rsidR="00434500" w:rsidRPr="00E03B7D" w:rsidRDefault="00434500">
      <w:pPr>
        <w:tabs>
          <w:tab w:val="left" w:pos="900"/>
        </w:tabs>
        <w:spacing w:after="0"/>
        <w:jc w:val="both"/>
        <w:rPr>
          <w:rFonts w:ascii="Times New Roman" w:hAnsi="Times New Roman"/>
          <w:sz w:val="24"/>
          <w:szCs w:val="20"/>
          <w:lang w:val="uk-UA"/>
        </w:rPr>
      </w:pPr>
    </w:p>
    <w:p w:rsidR="00434500" w:rsidRPr="00E03B7D" w:rsidRDefault="00434500" w:rsidP="007A54DF">
      <w:pPr>
        <w:numPr>
          <w:ilvl w:val="0"/>
          <w:numId w:val="10"/>
        </w:numPr>
        <w:tabs>
          <w:tab w:val="clear" w:pos="720"/>
          <w:tab w:val="left" w:pos="360"/>
          <w:tab w:val="left" w:pos="900"/>
        </w:tabs>
        <w:spacing w:after="0"/>
        <w:ind w:left="0" w:firstLine="0"/>
        <w:jc w:val="both"/>
        <w:rPr>
          <w:rFonts w:ascii="Times New Roman" w:hAnsi="Times New Roman" w:cs="Times New Roman"/>
          <w:i/>
          <w:sz w:val="24"/>
          <w:szCs w:val="24"/>
          <w:lang w:val="uk-UA"/>
        </w:rPr>
      </w:pPr>
      <w:r w:rsidRPr="00E03B7D">
        <w:rPr>
          <w:rFonts w:ascii="Times New Roman" w:hAnsi="Times New Roman"/>
          <w:sz w:val="24"/>
          <w:szCs w:val="20"/>
          <w:lang w:val="uk-UA"/>
        </w:rPr>
        <w:t xml:space="preserve">Звіт та висновки Ревізійної комісії  </w:t>
      </w:r>
      <w:r w:rsidRPr="00E03B7D">
        <w:rPr>
          <w:rFonts w:ascii="Times New Roman" w:hAnsi="Times New Roman"/>
          <w:sz w:val="24"/>
          <w:szCs w:val="24"/>
          <w:lang w:val="uk-UA"/>
        </w:rPr>
        <w:t>ПРАТ «ВЕРХНЬОВОДЯНЕ»</w:t>
      </w:r>
      <w:r w:rsidRPr="00E03B7D">
        <w:rPr>
          <w:rFonts w:ascii="Times New Roman" w:hAnsi="Times New Roman"/>
          <w:sz w:val="24"/>
          <w:szCs w:val="20"/>
          <w:lang w:val="uk-UA"/>
        </w:rPr>
        <w:t xml:space="preserve">  за 2020 рік. </w:t>
      </w:r>
      <w:r w:rsidRPr="00E03B7D">
        <w:rPr>
          <w:rFonts w:ascii="Times New Roman" w:hAnsi="Times New Roman" w:cs="Times New Roman"/>
          <w:sz w:val="24"/>
          <w:szCs w:val="24"/>
          <w:lang w:val="uk-UA"/>
        </w:rPr>
        <w:t>Прийняття рішення за наслідками розгляду звіту Ревізійної комісії Товариства</w:t>
      </w:r>
      <w:r w:rsidRPr="00E03B7D">
        <w:rPr>
          <w:rFonts w:ascii="Times New Roman" w:hAnsi="Times New Roman" w:cs="Times New Roman"/>
          <w:i/>
          <w:sz w:val="24"/>
          <w:szCs w:val="24"/>
          <w:lang w:val="uk-UA"/>
        </w:rPr>
        <w:t xml:space="preserve"> </w:t>
      </w:r>
    </w:p>
    <w:p w:rsidR="00434500" w:rsidRPr="00E03B7D" w:rsidRDefault="00434500">
      <w:pPr>
        <w:spacing w:after="0"/>
        <w:jc w:val="both"/>
        <w:rPr>
          <w:rFonts w:ascii="Times New Roman" w:hAnsi="Times New Roman"/>
          <w:i/>
          <w:sz w:val="24"/>
          <w:szCs w:val="24"/>
          <w:lang w:val="uk-UA"/>
        </w:rPr>
      </w:pPr>
      <w:r w:rsidRPr="00E03B7D">
        <w:rPr>
          <w:rFonts w:ascii="Times New Roman" w:hAnsi="Times New Roman"/>
          <w:i/>
          <w:sz w:val="24"/>
          <w:szCs w:val="24"/>
          <w:lang w:val="uk-UA"/>
        </w:rPr>
        <w:t>Проект рішення з даного питання:</w:t>
      </w:r>
    </w:p>
    <w:p w:rsidR="00434500" w:rsidRPr="00E03B7D" w:rsidRDefault="00434500" w:rsidP="00BD4621">
      <w:pPr>
        <w:tabs>
          <w:tab w:val="left" w:pos="360"/>
          <w:tab w:val="left" w:pos="900"/>
        </w:tabs>
        <w:spacing w:after="0"/>
        <w:jc w:val="both"/>
        <w:rPr>
          <w:rFonts w:ascii="Times New Roman" w:hAnsi="Times New Roman" w:cs="Times New Roman"/>
          <w:i/>
          <w:sz w:val="24"/>
          <w:szCs w:val="24"/>
          <w:lang w:val="uk-UA"/>
        </w:rPr>
      </w:pPr>
      <w:r w:rsidRPr="00E03B7D">
        <w:rPr>
          <w:rFonts w:ascii="Times New Roman" w:hAnsi="Times New Roman"/>
          <w:i/>
          <w:sz w:val="24"/>
          <w:szCs w:val="24"/>
          <w:lang w:val="uk-UA"/>
        </w:rPr>
        <w:t xml:space="preserve">6.1. Затвердити </w:t>
      </w:r>
      <w:proofErr w:type="spellStart"/>
      <w:r w:rsidRPr="00E03B7D">
        <w:rPr>
          <w:rFonts w:ascii="Times New Roman" w:hAnsi="Times New Roman"/>
          <w:i/>
          <w:sz w:val="24"/>
          <w:szCs w:val="24"/>
          <w:lang w:val="uk-UA"/>
        </w:rPr>
        <w:t>Звiт</w:t>
      </w:r>
      <w:proofErr w:type="spellEnd"/>
      <w:r w:rsidRPr="00E03B7D">
        <w:rPr>
          <w:rFonts w:ascii="Times New Roman" w:hAnsi="Times New Roman"/>
          <w:i/>
          <w:sz w:val="24"/>
          <w:szCs w:val="24"/>
          <w:lang w:val="uk-UA"/>
        </w:rPr>
        <w:t xml:space="preserve"> </w:t>
      </w:r>
      <w:r w:rsidRPr="00E03B7D">
        <w:rPr>
          <w:rFonts w:ascii="Times New Roman" w:hAnsi="Times New Roman" w:cs="Times New Roman"/>
          <w:i/>
          <w:sz w:val="24"/>
          <w:szCs w:val="24"/>
          <w:lang w:val="uk-UA"/>
        </w:rPr>
        <w:t xml:space="preserve">Ревізійної комісії ПРАТ «ВЕРХНЬОВОДЯНЕ»   2020 рік </w:t>
      </w:r>
    </w:p>
    <w:p w:rsidR="00434500" w:rsidRPr="00E03B7D" w:rsidRDefault="00434500" w:rsidP="00BD4621">
      <w:pPr>
        <w:tabs>
          <w:tab w:val="left" w:pos="360"/>
          <w:tab w:val="left" w:pos="900"/>
        </w:tabs>
        <w:spacing w:after="0"/>
        <w:jc w:val="both"/>
        <w:rPr>
          <w:rFonts w:ascii="Times New Roman" w:hAnsi="Times New Roman" w:cs="Times New Roman"/>
          <w:i/>
          <w:sz w:val="24"/>
          <w:szCs w:val="24"/>
          <w:lang w:val="uk-UA"/>
        </w:rPr>
      </w:pPr>
      <w:r w:rsidRPr="00E03B7D">
        <w:rPr>
          <w:rFonts w:ascii="Times New Roman" w:hAnsi="Times New Roman" w:cs="Times New Roman"/>
          <w:i/>
          <w:sz w:val="24"/>
          <w:szCs w:val="24"/>
          <w:lang w:val="uk-UA"/>
        </w:rPr>
        <w:t>6.2. Визнати роботу Ревізійної комісії   за 2020 рік задовільною.</w:t>
      </w:r>
    </w:p>
    <w:p w:rsidR="00434500" w:rsidRDefault="00434500" w:rsidP="00BD4621">
      <w:pPr>
        <w:tabs>
          <w:tab w:val="left" w:pos="360"/>
          <w:tab w:val="left" w:pos="900"/>
        </w:tabs>
        <w:spacing w:after="0"/>
        <w:jc w:val="both"/>
        <w:rPr>
          <w:rFonts w:ascii="Times New Roman" w:hAnsi="Times New Roman" w:cs="Times New Roman"/>
          <w:sz w:val="24"/>
          <w:szCs w:val="24"/>
          <w:lang w:val="uk-UA"/>
        </w:rPr>
      </w:pPr>
    </w:p>
    <w:p w:rsidR="00434500" w:rsidRPr="00C938B5" w:rsidRDefault="00434500" w:rsidP="00832B7A">
      <w:pPr>
        <w:numPr>
          <w:ilvl w:val="0"/>
          <w:numId w:val="10"/>
        </w:numPr>
        <w:tabs>
          <w:tab w:val="clear" w:pos="720"/>
          <w:tab w:val="left" w:pos="284"/>
        </w:tabs>
        <w:spacing w:after="0"/>
        <w:ind w:left="0" w:firstLine="0"/>
        <w:jc w:val="both"/>
        <w:rPr>
          <w:rFonts w:ascii="Times New Roman" w:hAnsi="Times New Roman" w:cs="Times New Roman"/>
          <w:sz w:val="24"/>
          <w:szCs w:val="24"/>
          <w:lang w:val="uk-UA"/>
        </w:rPr>
      </w:pPr>
      <w:r w:rsidRPr="00C938B5">
        <w:rPr>
          <w:rFonts w:ascii="Times New Roman" w:hAnsi="Times New Roman" w:cs="Times New Roman"/>
          <w:sz w:val="24"/>
          <w:szCs w:val="24"/>
          <w:lang w:val="uk-UA"/>
        </w:rPr>
        <w:t xml:space="preserve">Затвердження річного звіту та балансу </w:t>
      </w:r>
      <w:r w:rsidRPr="00E03B7D">
        <w:rPr>
          <w:rFonts w:ascii="Times New Roman" w:hAnsi="Times New Roman" w:cs="Times New Roman"/>
          <w:sz w:val="24"/>
          <w:szCs w:val="24"/>
          <w:lang w:val="uk-UA"/>
        </w:rPr>
        <w:t xml:space="preserve">ПРАТ «ВЕРХНЬОВОДЯНЕ» </w:t>
      </w:r>
      <w:r w:rsidRPr="00C938B5">
        <w:rPr>
          <w:rFonts w:ascii="Times New Roman" w:hAnsi="Times New Roman" w:cs="Times New Roman"/>
          <w:sz w:val="24"/>
          <w:szCs w:val="24"/>
          <w:lang w:val="uk-UA"/>
        </w:rPr>
        <w:t xml:space="preserve">за 2020 рік, </w:t>
      </w:r>
      <w:r w:rsidRPr="007F2D09">
        <w:rPr>
          <w:rFonts w:ascii="Times New Roman" w:hAnsi="Times New Roman" w:cs="Times New Roman"/>
          <w:sz w:val="24"/>
          <w:szCs w:val="24"/>
          <w:lang w:val="uk-UA"/>
        </w:rPr>
        <w:t>затвердження річної інформації про Емітента, що подається до НКЦПФР.</w:t>
      </w:r>
      <w:r w:rsidRPr="00832B7A">
        <w:rPr>
          <w:rFonts w:ascii="Times New Roman" w:hAnsi="Times New Roman" w:cs="Times New Roman"/>
          <w:sz w:val="24"/>
          <w:szCs w:val="24"/>
          <w:lang w:val="uk-UA"/>
        </w:rPr>
        <w:t xml:space="preserve"> </w:t>
      </w:r>
      <w:r w:rsidRPr="00E03B7D">
        <w:rPr>
          <w:rFonts w:ascii="Times New Roman" w:hAnsi="Times New Roman" w:cs="Times New Roman"/>
          <w:sz w:val="24"/>
          <w:szCs w:val="24"/>
          <w:lang w:val="uk-UA"/>
        </w:rPr>
        <w:t>Визначення стратегії розвитку ПРАТ «ВЕРХНЬОВОДЯНЕ» на 2021 рік.</w:t>
      </w:r>
    </w:p>
    <w:p w:rsidR="00434500" w:rsidRPr="00E03B7D" w:rsidRDefault="00434500" w:rsidP="00BD4621">
      <w:pPr>
        <w:tabs>
          <w:tab w:val="left" w:pos="360"/>
          <w:tab w:val="left" w:pos="900"/>
        </w:tabs>
        <w:spacing w:after="0"/>
        <w:jc w:val="both"/>
        <w:rPr>
          <w:rFonts w:ascii="Times New Roman" w:hAnsi="Times New Roman" w:cs="Times New Roman"/>
          <w:i/>
          <w:sz w:val="24"/>
          <w:szCs w:val="24"/>
          <w:lang w:val="uk-UA"/>
        </w:rPr>
      </w:pPr>
      <w:r w:rsidRPr="00E03B7D">
        <w:rPr>
          <w:rFonts w:ascii="Times New Roman" w:hAnsi="Times New Roman" w:cs="Times New Roman"/>
          <w:i/>
          <w:sz w:val="24"/>
          <w:szCs w:val="24"/>
          <w:lang w:val="uk-UA"/>
        </w:rPr>
        <w:t>Проект рішення з даного питання:</w:t>
      </w:r>
    </w:p>
    <w:p w:rsidR="00434500" w:rsidRPr="00E03B7D" w:rsidRDefault="007F2D09" w:rsidP="00C369D8">
      <w:pPr>
        <w:tabs>
          <w:tab w:val="left" w:pos="360"/>
          <w:tab w:val="left" w:pos="900"/>
        </w:tabs>
        <w:spacing w:after="0"/>
        <w:jc w:val="both"/>
        <w:rPr>
          <w:rFonts w:ascii="Times New Roman" w:hAnsi="Times New Roman" w:cs="Times New Roman"/>
          <w:i/>
          <w:sz w:val="24"/>
          <w:szCs w:val="24"/>
          <w:lang w:val="uk-UA"/>
        </w:rPr>
      </w:pPr>
      <w:r>
        <w:rPr>
          <w:rFonts w:ascii="Times New Roman" w:hAnsi="Times New Roman" w:cs="Times New Roman"/>
          <w:i/>
          <w:sz w:val="24"/>
          <w:szCs w:val="24"/>
          <w:lang w:val="uk-UA"/>
        </w:rPr>
        <w:t>7.1. З</w:t>
      </w:r>
      <w:r w:rsidR="00434500" w:rsidRPr="00E03B7D">
        <w:rPr>
          <w:rFonts w:ascii="Times New Roman" w:hAnsi="Times New Roman" w:cs="Times New Roman"/>
          <w:i/>
          <w:sz w:val="24"/>
          <w:szCs w:val="24"/>
          <w:lang w:val="uk-UA"/>
        </w:rPr>
        <w:t xml:space="preserve">атвердити річний звіт </w:t>
      </w:r>
      <w:r w:rsidR="00434500" w:rsidRPr="00C938B5">
        <w:rPr>
          <w:rStyle w:val="a5"/>
          <w:rFonts w:ascii="Times New Roman" w:hAnsi="Times New Roman"/>
          <w:sz w:val="24"/>
          <w:szCs w:val="24"/>
          <w:lang w:val="uk-UA"/>
        </w:rPr>
        <w:t>та баланс за 2020 рік,</w:t>
      </w:r>
      <w:r w:rsidR="00434500">
        <w:rPr>
          <w:rFonts w:ascii="Times New Roman" w:hAnsi="Times New Roman" w:cs="Times New Roman"/>
          <w:sz w:val="24"/>
          <w:szCs w:val="24"/>
          <w:lang w:val="uk-UA"/>
        </w:rPr>
        <w:t xml:space="preserve"> </w:t>
      </w:r>
      <w:r w:rsidR="00434500" w:rsidRPr="00C938B5">
        <w:rPr>
          <w:rStyle w:val="a5"/>
          <w:rFonts w:ascii="Times New Roman" w:hAnsi="Times New Roman"/>
          <w:sz w:val="24"/>
          <w:szCs w:val="24"/>
          <w:lang w:val="uk-UA"/>
        </w:rPr>
        <w:t>затвердити річну інформацію про Емітента, що подається до НКЦПФР.</w:t>
      </w:r>
    </w:p>
    <w:p w:rsidR="00434500" w:rsidRPr="00E03B7D" w:rsidRDefault="00434500" w:rsidP="00BD4621">
      <w:pPr>
        <w:tabs>
          <w:tab w:val="left" w:pos="360"/>
          <w:tab w:val="left" w:pos="900"/>
        </w:tabs>
        <w:spacing w:after="0"/>
        <w:jc w:val="both"/>
        <w:rPr>
          <w:rFonts w:ascii="Times New Roman" w:hAnsi="Times New Roman" w:cs="Times New Roman"/>
          <w:i/>
          <w:sz w:val="24"/>
          <w:szCs w:val="24"/>
          <w:lang w:val="uk-UA"/>
        </w:rPr>
      </w:pPr>
      <w:r w:rsidRPr="00E03B7D">
        <w:rPr>
          <w:rFonts w:ascii="Times New Roman" w:hAnsi="Times New Roman" w:cs="Times New Roman"/>
          <w:i/>
          <w:sz w:val="24"/>
          <w:szCs w:val="24"/>
          <w:lang w:val="uk-UA"/>
        </w:rPr>
        <w:t>7.2. Схвалити стратегію розвитку ПРАТ «ВЕРХНЬОВОДЯНЕ» на 2021 рік шляхом подальшого впровадження управлінських рішень, спрямованих на досягнення прибутковості товариства.</w:t>
      </w:r>
    </w:p>
    <w:p w:rsidR="00434500" w:rsidRPr="00E03B7D" w:rsidRDefault="00434500" w:rsidP="00BD4621">
      <w:pPr>
        <w:tabs>
          <w:tab w:val="left" w:pos="360"/>
          <w:tab w:val="left" w:pos="900"/>
        </w:tabs>
        <w:spacing w:after="0"/>
        <w:jc w:val="both"/>
        <w:rPr>
          <w:rFonts w:ascii="Times New Roman" w:hAnsi="Times New Roman" w:cs="Times New Roman"/>
          <w:sz w:val="24"/>
          <w:szCs w:val="24"/>
          <w:lang w:val="uk-UA"/>
        </w:rPr>
      </w:pPr>
    </w:p>
    <w:p w:rsidR="00434500" w:rsidRPr="00E03B7D" w:rsidRDefault="00434500" w:rsidP="007A54DF">
      <w:pPr>
        <w:tabs>
          <w:tab w:val="left" w:pos="360"/>
          <w:tab w:val="left" w:pos="900"/>
        </w:tabs>
        <w:spacing w:after="0"/>
        <w:ind w:left="360" w:hanging="360"/>
        <w:jc w:val="both"/>
        <w:rPr>
          <w:rFonts w:ascii="Times New Roman" w:hAnsi="Times New Roman" w:cs="Times New Roman"/>
          <w:sz w:val="24"/>
          <w:szCs w:val="24"/>
          <w:lang w:val="uk-UA"/>
        </w:rPr>
      </w:pPr>
      <w:r w:rsidRPr="00E03B7D">
        <w:rPr>
          <w:rFonts w:ascii="Times New Roman" w:hAnsi="Times New Roman" w:cs="Times New Roman"/>
          <w:sz w:val="24"/>
          <w:szCs w:val="24"/>
          <w:lang w:val="uk-UA"/>
        </w:rPr>
        <w:t>8.Про розподіл прибутку (покриття збитків) Товариства за висновками роботи в 2020 році.</w:t>
      </w:r>
    </w:p>
    <w:p w:rsidR="00434500" w:rsidRPr="007F2D09" w:rsidRDefault="00434500" w:rsidP="00C369D8">
      <w:pPr>
        <w:spacing w:after="0"/>
        <w:jc w:val="both"/>
        <w:rPr>
          <w:rStyle w:val="a5"/>
          <w:rFonts w:ascii="Times New Roman" w:hAnsi="Times New Roman"/>
          <w:lang w:val="uk-UA"/>
        </w:rPr>
      </w:pPr>
      <w:r w:rsidRPr="007F2D09">
        <w:rPr>
          <w:rFonts w:ascii="Times New Roman" w:hAnsi="Times New Roman" w:cs="Times New Roman"/>
          <w:i/>
          <w:lang w:val="uk-UA"/>
        </w:rPr>
        <w:t>Проект рішення з даного питання</w:t>
      </w:r>
      <w:r w:rsidRPr="007F2D09">
        <w:rPr>
          <w:rStyle w:val="a5"/>
          <w:rFonts w:ascii="Times New Roman" w:hAnsi="Times New Roman"/>
          <w:lang w:val="uk-UA"/>
        </w:rPr>
        <w:t xml:space="preserve"> за результатами фінансово-господарської діяльності Товариства за 2020 рік дивіденди не нараховувати і не сплачувати. Збитки, отримані за підсумками діяльності Товариства у 2020 році, покрити за рахунок прибутку, що буде отримано в результаті ведення Товариством фінансово-господарської діяльності в майбутніх періодах. На </w:t>
      </w:r>
      <w:r w:rsidRPr="007F2D09">
        <w:rPr>
          <w:rStyle w:val="a5"/>
          <w:rFonts w:ascii="Times New Roman" w:hAnsi="Times New Roman"/>
          <w:lang w:val="uk-UA"/>
        </w:rPr>
        <w:lastRenderedPageBreak/>
        <w:t>підсумки фінансово-господарської діяльності Товариства вплинула ситуація пов’язана з</w:t>
      </w:r>
      <w:r w:rsidRPr="007F2D09">
        <w:rPr>
          <w:rStyle w:val="a5"/>
          <w:rFonts w:ascii="Times New Roman" w:hAnsi="Times New Roman"/>
          <w:i w:val="0"/>
          <w:lang w:val="uk-UA"/>
        </w:rPr>
        <w:t xml:space="preserve"> </w:t>
      </w:r>
      <w:r w:rsidRPr="007F2D09">
        <w:rPr>
          <w:rFonts w:ascii="Times New Roman" w:hAnsi="Times New Roman" w:cs="Times New Roman"/>
          <w:i/>
        </w:rPr>
        <w:t>COVID</w:t>
      </w:r>
      <w:r w:rsidRPr="007F2D09">
        <w:rPr>
          <w:rFonts w:ascii="Times New Roman" w:hAnsi="Times New Roman" w:cs="Times New Roman"/>
          <w:i/>
          <w:lang w:val="uk-UA"/>
        </w:rPr>
        <w:t>-19</w:t>
      </w:r>
      <w:r w:rsidRPr="007F2D09">
        <w:rPr>
          <w:rStyle w:val="a5"/>
          <w:rFonts w:ascii="Times New Roman" w:hAnsi="Times New Roman"/>
          <w:lang w:val="uk-UA"/>
        </w:rPr>
        <w:t>, що склалася у країні.</w:t>
      </w:r>
    </w:p>
    <w:p w:rsidR="00434500" w:rsidRPr="007F2D09" w:rsidRDefault="00434500" w:rsidP="0052464A">
      <w:pPr>
        <w:spacing w:after="0"/>
        <w:jc w:val="both"/>
        <w:rPr>
          <w:rFonts w:ascii="Times New Roman" w:hAnsi="Times New Roman" w:cs="Times New Roman"/>
          <w:sz w:val="24"/>
          <w:szCs w:val="24"/>
          <w:lang w:val="uk-UA"/>
        </w:rPr>
      </w:pPr>
    </w:p>
    <w:p w:rsidR="00434500" w:rsidRPr="007F2D09" w:rsidRDefault="00434500" w:rsidP="00410D29">
      <w:pPr>
        <w:tabs>
          <w:tab w:val="left" w:pos="360"/>
          <w:tab w:val="left" w:pos="900"/>
        </w:tabs>
        <w:spacing w:after="0"/>
        <w:jc w:val="both"/>
        <w:rPr>
          <w:rFonts w:ascii="Times New Roman" w:hAnsi="Times New Roman"/>
          <w:sz w:val="24"/>
          <w:szCs w:val="20"/>
          <w:lang w:val="uk-UA"/>
        </w:rPr>
      </w:pPr>
      <w:r w:rsidRPr="007F2D09">
        <w:rPr>
          <w:rFonts w:ascii="Times New Roman" w:hAnsi="Times New Roman"/>
          <w:sz w:val="24"/>
          <w:szCs w:val="20"/>
          <w:lang w:val="uk-UA"/>
        </w:rPr>
        <w:t xml:space="preserve">5.1) Адреса власного веб-сайту, на якому розміщена інформація з проектом рішень щодо кожного з питань, включених до проекту порядку денного, а також інформація, зазначена в частині четвертій статті 35 Закону України «Про акціонерні товариства»: </w:t>
      </w:r>
      <w:hyperlink r:id="rId5" w:history="1">
        <w:r w:rsidRPr="007F2D09">
          <w:rPr>
            <w:rStyle w:val="a6"/>
            <w:rFonts w:ascii="Times New Roman" w:hAnsi="Times New Roman" w:cs="Calibri"/>
            <w:b/>
            <w:color w:val="auto"/>
            <w:lang w:val="uk-UA"/>
          </w:rPr>
          <w:t>www.00851034.1ua.info</w:t>
        </w:r>
      </w:hyperlink>
    </w:p>
    <w:p w:rsidR="00434500" w:rsidRPr="007F2D09" w:rsidRDefault="00434500">
      <w:pPr>
        <w:spacing w:after="0"/>
        <w:jc w:val="both"/>
        <w:rPr>
          <w:rFonts w:ascii="Times New Roman" w:hAnsi="Times New Roman"/>
          <w:sz w:val="24"/>
          <w:szCs w:val="24"/>
          <w:lang w:val="uk-UA"/>
        </w:rPr>
      </w:pPr>
    </w:p>
    <w:p w:rsidR="00434500" w:rsidRPr="007F2D09" w:rsidRDefault="00434500" w:rsidP="00F15C99">
      <w:pPr>
        <w:spacing w:after="0"/>
        <w:jc w:val="both"/>
        <w:rPr>
          <w:rFonts w:ascii="Times New Roman" w:hAnsi="Times New Roman" w:cs="Times New Roman"/>
          <w:sz w:val="24"/>
          <w:szCs w:val="24"/>
          <w:lang w:val="uk-UA"/>
        </w:rPr>
      </w:pPr>
      <w:r w:rsidRPr="007F2D09">
        <w:rPr>
          <w:rFonts w:ascii="Times New Roman" w:hAnsi="Times New Roman" w:cs="Times New Roman"/>
          <w:sz w:val="24"/>
          <w:szCs w:val="24"/>
          <w:lang w:val="uk-UA"/>
        </w:rPr>
        <w:t>6) Порядок ознайомлення акціонерів з матеріалами, з якими вони можуть ознайомитися під час підготовки до загальних зборів:</w:t>
      </w:r>
    </w:p>
    <w:p w:rsidR="00434500" w:rsidRPr="007F2D09" w:rsidRDefault="00434500" w:rsidP="00F15C99">
      <w:pPr>
        <w:spacing w:after="0"/>
        <w:jc w:val="both"/>
        <w:rPr>
          <w:rFonts w:ascii="Times New Roman" w:hAnsi="Times New Roman" w:cs="Times New Roman"/>
          <w:sz w:val="24"/>
          <w:szCs w:val="24"/>
          <w:lang w:val="uk-UA"/>
        </w:rPr>
      </w:pPr>
      <w:r w:rsidRPr="007F2D09">
        <w:rPr>
          <w:rFonts w:ascii="Times New Roman" w:hAnsi="Times New Roman" w:cs="Times New Roman"/>
          <w:sz w:val="24"/>
          <w:szCs w:val="24"/>
          <w:lang w:val="uk-UA"/>
        </w:rPr>
        <w:t xml:space="preserve">Відповідно до вимог статті 36  Закону України «Про акціонерні товариства» від дати надіслання   повідомлення про проведення загальних зборів до дати проведення загальних зборів акціонери мають можливість ознайомитись з документами, необхідними для прийняття рішень з питань порядку денного. Ознайомлення відбудеться з 25.03.2021 р.  по 29.04.2021 р у робочі дні. з 09:00 до 17:00 за місцезнаходженням Товариства: 64841,  Харківська область, </w:t>
      </w:r>
      <w:proofErr w:type="spellStart"/>
      <w:r w:rsidRPr="007F2D09">
        <w:rPr>
          <w:rFonts w:ascii="Times New Roman" w:hAnsi="Times New Roman" w:cs="Times New Roman"/>
          <w:sz w:val="24"/>
          <w:szCs w:val="24"/>
          <w:lang w:val="uk-UA"/>
        </w:rPr>
        <w:t>Близнюківський</w:t>
      </w:r>
      <w:proofErr w:type="spellEnd"/>
      <w:r w:rsidRPr="007F2D09">
        <w:rPr>
          <w:rFonts w:ascii="Times New Roman" w:hAnsi="Times New Roman" w:cs="Times New Roman"/>
          <w:sz w:val="24"/>
          <w:szCs w:val="24"/>
          <w:lang w:val="uk-UA"/>
        </w:rPr>
        <w:t xml:space="preserve"> район, с. </w:t>
      </w:r>
      <w:proofErr w:type="spellStart"/>
      <w:r w:rsidRPr="007F2D09">
        <w:rPr>
          <w:rFonts w:ascii="Times New Roman" w:hAnsi="Times New Roman" w:cs="Times New Roman"/>
          <w:sz w:val="24"/>
          <w:szCs w:val="24"/>
          <w:lang w:val="uk-UA"/>
        </w:rPr>
        <w:t>Верхньоводяне</w:t>
      </w:r>
      <w:proofErr w:type="spellEnd"/>
      <w:r w:rsidRPr="007F2D09">
        <w:rPr>
          <w:rFonts w:ascii="Times New Roman" w:hAnsi="Times New Roman" w:cs="Times New Roman"/>
          <w:sz w:val="24"/>
          <w:szCs w:val="24"/>
          <w:lang w:val="uk-UA"/>
        </w:rPr>
        <w:t xml:space="preserve">, вул. Київська, 52, к.1 шляхом подання письмового запиту про ознайомлення з  документами, необхідними для прийняття рішень з питань, включених до порядку денного загальних зборів. В день проведення загальних зборів  30 квітня 2021 р. ознайомлення відбудеться за місцем проведення загальних зборів: </w:t>
      </w:r>
      <w:smartTag w:uri="urn:schemas-microsoft-com:office:smarttags" w:element="metricconverter">
        <w:smartTagPr>
          <w:attr w:name="ProductID" w:val="61038, м"/>
        </w:smartTagPr>
        <w:r w:rsidRPr="007F2D09">
          <w:rPr>
            <w:rFonts w:ascii="Times New Roman" w:hAnsi="Times New Roman" w:cs="Times New Roman"/>
            <w:sz w:val="24"/>
            <w:szCs w:val="24"/>
            <w:lang w:val="uk-UA"/>
          </w:rPr>
          <w:t xml:space="preserve">61038, </w:t>
        </w:r>
        <w:r w:rsidRPr="007F2D09">
          <w:rPr>
            <w:rStyle w:val="a4"/>
            <w:rFonts w:ascii="Times New Roman" w:hAnsi="Times New Roman"/>
            <w:b w:val="0"/>
            <w:bCs w:val="0"/>
            <w:sz w:val="24"/>
            <w:szCs w:val="24"/>
            <w:lang w:val="uk-UA"/>
          </w:rPr>
          <w:t>м</w:t>
        </w:r>
      </w:smartTag>
      <w:r w:rsidRPr="007F2D09">
        <w:rPr>
          <w:rStyle w:val="a4"/>
          <w:rFonts w:ascii="Times New Roman" w:hAnsi="Times New Roman"/>
          <w:b w:val="0"/>
          <w:bCs w:val="0"/>
          <w:sz w:val="24"/>
          <w:szCs w:val="24"/>
          <w:lang w:val="uk-UA"/>
        </w:rPr>
        <w:t xml:space="preserve">. Харків, </w:t>
      </w:r>
      <w:proofErr w:type="spellStart"/>
      <w:r w:rsidRPr="007F2D09">
        <w:rPr>
          <w:rStyle w:val="a4"/>
          <w:rFonts w:ascii="Times New Roman" w:hAnsi="Times New Roman"/>
          <w:b w:val="0"/>
          <w:bCs w:val="0"/>
          <w:sz w:val="24"/>
          <w:szCs w:val="24"/>
          <w:lang w:val="uk-UA"/>
        </w:rPr>
        <w:t>Салтівське</w:t>
      </w:r>
      <w:proofErr w:type="spellEnd"/>
      <w:r w:rsidRPr="007F2D09">
        <w:rPr>
          <w:rStyle w:val="a4"/>
          <w:rFonts w:ascii="Times New Roman" w:hAnsi="Times New Roman"/>
          <w:b w:val="0"/>
          <w:bCs w:val="0"/>
          <w:sz w:val="24"/>
          <w:szCs w:val="24"/>
          <w:lang w:val="uk-UA"/>
        </w:rPr>
        <w:t xml:space="preserve"> шосе, 67-А, к. 308</w:t>
      </w:r>
      <w:r w:rsidRPr="007F2D09">
        <w:rPr>
          <w:rFonts w:ascii="Times New Roman" w:hAnsi="Times New Roman" w:cs="Times New Roman"/>
          <w:b/>
          <w:sz w:val="24"/>
          <w:szCs w:val="24"/>
          <w:lang w:val="uk-UA"/>
        </w:rPr>
        <w:t>.</w:t>
      </w:r>
      <w:r w:rsidRPr="007F2D09">
        <w:rPr>
          <w:rStyle w:val="apple-converted-space"/>
          <w:rFonts w:ascii="Times New Roman" w:hAnsi="Times New Roman"/>
          <w:b/>
          <w:sz w:val="24"/>
          <w:szCs w:val="24"/>
          <w:lang w:val="uk-UA"/>
        </w:rPr>
        <w:t> </w:t>
      </w:r>
      <w:r w:rsidRPr="007F2D09">
        <w:rPr>
          <w:rFonts w:ascii="Times New Roman" w:hAnsi="Times New Roman" w:cs="Times New Roman"/>
          <w:b/>
          <w:sz w:val="24"/>
          <w:szCs w:val="24"/>
          <w:lang w:val="uk-UA"/>
        </w:rPr>
        <w:t xml:space="preserve"> </w:t>
      </w:r>
      <w:r w:rsidRPr="007F2D09">
        <w:rPr>
          <w:rFonts w:ascii="Times New Roman" w:hAnsi="Times New Roman" w:cs="Times New Roman"/>
          <w:sz w:val="24"/>
          <w:szCs w:val="24"/>
          <w:lang w:val="uk-UA"/>
        </w:rPr>
        <w:t xml:space="preserve"> </w:t>
      </w:r>
    </w:p>
    <w:p w:rsidR="00434500" w:rsidRPr="007F2D09" w:rsidRDefault="00434500" w:rsidP="00F15C99">
      <w:pPr>
        <w:spacing w:after="0"/>
        <w:jc w:val="both"/>
        <w:rPr>
          <w:rFonts w:ascii="Times New Roman" w:hAnsi="Times New Roman"/>
          <w:sz w:val="24"/>
          <w:szCs w:val="24"/>
          <w:lang w:val="uk-UA"/>
        </w:rPr>
      </w:pPr>
      <w:r w:rsidRPr="007F2D09">
        <w:rPr>
          <w:rFonts w:ascii="Times New Roman" w:hAnsi="Times New Roman"/>
          <w:sz w:val="24"/>
          <w:szCs w:val="24"/>
          <w:lang w:val="uk-UA"/>
        </w:rPr>
        <w:t>Товариство до початку загальних зборів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Товариство може надати одну загальну відповідь на всі запитання однакового змісту.</w:t>
      </w:r>
    </w:p>
    <w:p w:rsidR="00434500" w:rsidRPr="007F2D09" w:rsidRDefault="00434500" w:rsidP="00F15C99">
      <w:pPr>
        <w:spacing w:after="0"/>
        <w:jc w:val="both"/>
        <w:rPr>
          <w:rFonts w:ascii="Times New Roman" w:hAnsi="Times New Roman"/>
          <w:sz w:val="24"/>
          <w:szCs w:val="24"/>
          <w:lang w:val="uk-UA"/>
        </w:rPr>
      </w:pPr>
      <w:r w:rsidRPr="007F2D09">
        <w:rPr>
          <w:rFonts w:ascii="Times New Roman" w:hAnsi="Times New Roman"/>
          <w:sz w:val="24"/>
          <w:szCs w:val="24"/>
          <w:lang w:val="uk-UA"/>
        </w:rPr>
        <w:t xml:space="preserve">Посадова особа Товариства, відповідальна за порядок ознайомлення акціонерів з документами, Генеральний Директор </w:t>
      </w:r>
      <w:r w:rsidRPr="007F2D09">
        <w:rPr>
          <w:rFonts w:ascii="Times New Roman" w:hAnsi="Times New Roman" w:cs="Times New Roman"/>
          <w:sz w:val="24"/>
          <w:szCs w:val="24"/>
          <w:lang w:val="uk-UA"/>
        </w:rPr>
        <w:t xml:space="preserve">ПРАТ «ВЕРХНЬОВОДЯНЕ» </w:t>
      </w:r>
      <w:r w:rsidRPr="007F2D09">
        <w:rPr>
          <w:rFonts w:ascii="Times New Roman" w:hAnsi="Times New Roman"/>
          <w:iCs/>
          <w:sz w:val="24"/>
          <w:szCs w:val="20"/>
          <w:lang w:val="uk-UA"/>
        </w:rPr>
        <w:t xml:space="preserve"> </w:t>
      </w:r>
      <w:proofErr w:type="spellStart"/>
      <w:r w:rsidRPr="007F2D09">
        <w:rPr>
          <w:rFonts w:ascii="Times New Roman" w:hAnsi="Times New Roman"/>
          <w:lang w:val="uk-UA"/>
        </w:rPr>
        <w:t>Бебія</w:t>
      </w:r>
      <w:proofErr w:type="spellEnd"/>
      <w:r w:rsidRPr="007F2D09">
        <w:rPr>
          <w:rFonts w:ascii="Times New Roman" w:hAnsi="Times New Roman"/>
          <w:lang w:val="uk-UA"/>
        </w:rPr>
        <w:t xml:space="preserve"> Артур </w:t>
      </w:r>
      <w:proofErr w:type="spellStart"/>
      <w:r w:rsidRPr="007F2D09">
        <w:rPr>
          <w:rFonts w:ascii="Times New Roman" w:hAnsi="Times New Roman"/>
          <w:lang w:val="uk-UA"/>
        </w:rPr>
        <w:t>Заурович</w:t>
      </w:r>
      <w:proofErr w:type="spellEnd"/>
      <w:r w:rsidRPr="007F2D09">
        <w:rPr>
          <w:rFonts w:ascii="Times New Roman" w:hAnsi="Times New Roman"/>
          <w:sz w:val="24"/>
          <w:szCs w:val="24"/>
          <w:lang w:val="uk-UA"/>
        </w:rPr>
        <w:t xml:space="preserve"> , </w:t>
      </w:r>
      <w:proofErr w:type="spellStart"/>
      <w:r w:rsidRPr="007F2D09">
        <w:rPr>
          <w:rFonts w:ascii="Times New Roman" w:hAnsi="Times New Roman"/>
          <w:sz w:val="24"/>
          <w:szCs w:val="24"/>
          <w:lang w:val="uk-UA"/>
        </w:rPr>
        <w:t>конт</w:t>
      </w:r>
      <w:proofErr w:type="spellEnd"/>
      <w:r w:rsidRPr="007F2D09">
        <w:rPr>
          <w:rFonts w:ascii="Times New Roman" w:hAnsi="Times New Roman"/>
          <w:sz w:val="24"/>
          <w:szCs w:val="24"/>
          <w:lang w:val="uk-UA"/>
        </w:rPr>
        <w:t>. тел.+380677557777</w:t>
      </w:r>
      <w:r w:rsidRPr="007F2D09">
        <w:rPr>
          <w:rFonts w:ascii="Times New Roman" w:hAnsi="Times New Roman"/>
          <w:spacing w:val="2"/>
          <w:sz w:val="24"/>
          <w:szCs w:val="24"/>
          <w:lang w:val="uk-UA"/>
        </w:rPr>
        <w:t xml:space="preserve"> </w:t>
      </w:r>
    </w:p>
    <w:p w:rsidR="00434500" w:rsidRPr="007F2D09" w:rsidRDefault="00434500" w:rsidP="00F15C99">
      <w:pPr>
        <w:spacing w:after="0"/>
        <w:jc w:val="both"/>
        <w:rPr>
          <w:rFonts w:ascii="Times New Roman" w:hAnsi="Times New Roman"/>
          <w:sz w:val="24"/>
          <w:szCs w:val="24"/>
          <w:lang w:val="uk-UA"/>
        </w:rPr>
      </w:pPr>
    </w:p>
    <w:p w:rsidR="00434500" w:rsidRPr="007F2D09" w:rsidRDefault="00434500" w:rsidP="00F15C99">
      <w:pPr>
        <w:spacing w:after="0"/>
        <w:jc w:val="both"/>
        <w:rPr>
          <w:rFonts w:ascii="Times New Roman" w:hAnsi="Times New Roman"/>
          <w:sz w:val="24"/>
          <w:szCs w:val="24"/>
          <w:lang w:val="uk-UA"/>
        </w:rPr>
      </w:pPr>
      <w:r w:rsidRPr="007F2D09">
        <w:rPr>
          <w:rFonts w:ascii="Times New Roman" w:hAnsi="Times New Roman"/>
          <w:sz w:val="24"/>
          <w:szCs w:val="24"/>
          <w:lang w:val="uk-UA"/>
        </w:rPr>
        <w:t>7) Про права, надані акціонерам відповідно до вимог статей 36 та 38 Закону України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p w:rsidR="00434500" w:rsidRPr="007F2D09" w:rsidRDefault="00434500">
      <w:pPr>
        <w:jc w:val="both"/>
        <w:rPr>
          <w:rFonts w:ascii="Times New Roman" w:hAnsi="Times New Roman"/>
          <w:sz w:val="24"/>
          <w:szCs w:val="24"/>
          <w:lang w:val="uk-UA"/>
        </w:rPr>
      </w:pPr>
      <w:r w:rsidRPr="007F2D09">
        <w:rPr>
          <w:rFonts w:ascii="Times New Roman" w:hAnsi="Times New Roman"/>
          <w:sz w:val="24"/>
          <w:szCs w:val="24"/>
          <w:lang w:val="uk-UA"/>
        </w:rPr>
        <w:t>Акціонер має право внести письмові пропозиції щодо питань, включених до проекту 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w:t>
      </w:r>
    </w:p>
    <w:p w:rsidR="00434500" w:rsidRPr="007F2D09" w:rsidRDefault="00434500">
      <w:pPr>
        <w:jc w:val="both"/>
        <w:rPr>
          <w:rFonts w:ascii="Times New Roman" w:hAnsi="Times New Roman"/>
          <w:sz w:val="24"/>
          <w:szCs w:val="24"/>
          <w:lang w:val="uk-UA"/>
        </w:rPr>
      </w:pPr>
      <w:r w:rsidRPr="007F2D09">
        <w:rPr>
          <w:rFonts w:ascii="Times New Roman" w:hAnsi="Times New Roman"/>
          <w:sz w:val="24"/>
          <w:szCs w:val="24"/>
          <w:lang w:val="uk-UA"/>
        </w:rPr>
        <w:t>Пропозиції вносяться не пізніше ніж за 20 днів до дати проведення загальних зборів,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мають містити інформацію про те, чи є запропонований кандидат представником акціонера, або про те, що кандидат пропонується на посаду члена Наглядової ради – незалежного директора.</w:t>
      </w:r>
    </w:p>
    <w:p w:rsidR="00434500" w:rsidRPr="00E03B7D" w:rsidRDefault="00434500">
      <w:pPr>
        <w:jc w:val="both"/>
        <w:rPr>
          <w:rFonts w:ascii="Times New Roman" w:hAnsi="Times New Roman"/>
          <w:sz w:val="24"/>
          <w:szCs w:val="24"/>
          <w:lang w:val="uk-UA"/>
        </w:rPr>
      </w:pPr>
      <w:r w:rsidRPr="007F2D09">
        <w:rPr>
          <w:rFonts w:ascii="Times New Roman" w:hAnsi="Times New Roman"/>
          <w:sz w:val="24"/>
          <w:szCs w:val="24"/>
          <w:lang w:val="uk-UA"/>
        </w:rPr>
        <w:t xml:space="preserve">Пропозиція до проекту порядку денного загальних зборів подається в письмовій формі із зазначенням прізвища (найменування) акціонера, який її вносить, кількості, типу та/або </w:t>
      </w:r>
      <w:r w:rsidRPr="007F2D09">
        <w:rPr>
          <w:rFonts w:ascii="Times New Roman" w:hAnsi="Times New Roman"/>
          <w:sz w:val="24"/>
          <w:szCs w:val="24"/>
          <w:lang w:val="uk-UA"/>
        </w:rPr>
        <w:lastRenderedPageBreak/>
        <w:t>класу належних</w:t>
      </w:r>
      <w:r w:rsidRPr="00E03B7D">
        <w:rPr>
          <w:rFonts w:ascii="Times New Roman" w:hAnsi="Times New Roman"/>
          <w:sz w:val="24"/>
          <w:szCs w:val="24"/>
          <w:lang w:val="uk-UA"/>
        </w:rPr>
        <w:t xml:space="preserve">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434500" w:rsidRPr="00E03B7D" w:rsidRDefault="00434500">
      <w:pPr>
        <w:jc w:val="both"/>
        <w:rPr>
          <w:rFonts w:ascii="Times New Roman" w:hAnsi="Times New Roman"/>
          <w:sz w:val="24"/>
          <w:szCs w:val="24"/>
          <w:lang w:val="uk-UA"/>
        </w:rPr>
      </w:pPr>
      <w:r w:rsidRPr="00E03B7D">
        <w:rPr>
          <w:rFonts w:ascii="Times New Roman" w:hAnsi="Times New Roman"/>
          <w:sz w:val="24"/>
          <w:szCs w:val="24"/>
          <w:lang w:val="uk-UA"/>
        </w:rPr>
        <w:t>Наглядова рада приймає рішення про включення пропозицій (нових питань порядку денного та/або нових проектів рішень до питань порядку денного) до проекту порядку денного та затверджує порядок денний не пізніше ніж за 15 днів до дати проведення загальних зборів, а щодо кандидатів до складу органів товариства - не пізніше ніж за 4 дні до дати проведення загальних зборів.</w:t>
      </w:r>
    </w:p>
    <w:p w:rsidR="00434500" w:rsidRPr="00E03B7D" w:rsidRDefault="00434500">
      <w:pPr>
        <w:jc w:val="both"/>
        <w:rPr>
          <w:rFonts w:ascii="Times New Roman" w:hAnsi="Times New Roman"/>
          <w:sz w:val="24"/>
          <w:szCs w:val="24"/>
          <w:lang w:val="uk-UA"/>
        </w:rPr>
      </w:pPr>
      <w:r w:rsidRPr="00E03B7D">
        <w:rPr>
          <w:rFonts w:ascii="Times New Roman" w:hAnsi="Times New Roman"/>
          <w:sz w:val="24"/>
          <w:szCs w:val="24"/>
          <w:lang w:val="uk-UA"/>
        </w:rPr>
        <w:t>Пропозиції акціонерів (акціонера), які сукупно є власниками 5 (п’яти)  або більше відсотків голосуючих акцій, підлягають обов'язковому включенню до проекту порядку денного загальних зборів.</w:t>
      </w:r>
    </w:p>
    <w:p w:rsidR="00434500" w:rsidRPr="00E03B7D" w:rsidRDefault="00434500">
      <w:pPr>
        <w:jc w:val="both"/>
        <w:rPr>
          <w:rFonts w:ascii="Times New Roman" w:hAnsi="Times New Roman"/>
          <w:sz w:val="24"/>
          <w:szCs w:val="24"/>
          <w:lang w:val="uk-UA"/>
        </w:rPr>
      </w:pPr>
      <w:r w:rsidRPr="00E03B7D">
        <w:rPr>
          <w:rFonts w:ascii="Times New Roman" w:hAnsi="Times New Roman"/>
          <w:sz w:val="24"/>
          <w:szCs w:val="24"/>
          <w:lang w:val="uk-UA"/>
        </w:rPr>
        <w:t>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w:t>
      </w:r>
    </w:p>
    <w:p w:rsidR="00434500" w:rsidRPr="00E03B7D" w:rsidRDefault="00434500">
      <w:pPr>
        <w:jc w:val="both"/>
        <w:rPr>
          <w:rFonts w:ascii="Times New Roman" w:hAnsi="Times New Roman"/>
          <w:sz w:val="24"/>
          <w:szCs w:val="24"/>
          <w:lang w:val="uk-UA"/>
        </w:rPr>
      </w:pPr>
      <w:r w:rsidRPr="00E03B7D">
        <w:rPr>
          <w:rFonts w:ascii="Times New Roman" w:hAnsi="Times New Roman"/>
          <w:sz w:val="24"/>
          <w:szCs w:val="24"/>
          <w:lang w:val="uk-UA"/>
        </w:rPr>
        <w:t>Рішення про відмову у включенні до проекту порядку денного загальних зборів пропозиції акціонерів (акціонера), які сукупно є власниками 5 або більше відсотків голосуючих акцій, може бути прийнято тільки у разі: недотримання акціонерами строків та неповноти даних (передбачених ч. 2. та 3. статті 38. Закону України «Про акціонерні товариства»).</w:t>
      </w:r>
    </w:p>
    <w:p w:rsidR="00434500" w:rsidRPr="00E03B7D" w:rsidRDefault="00434500">
      <w:pPr>
        <w:jc w:val="both"/>
        <w:rPr>
          <w:rFonts w:ascii="Times New Roman" w:hAnsi="Times New Roman"/>
          <w:sz w:val="24"/>
          <w:szCs w:val="24"/>
          <w:lang w:val="uk-UA"/>
        </w:rPr>
      </w:pPr>
      <w:r w:rsidRPr="00E03B7D">
        <w:rPr>
          <w:rFonts w:ascii="Times New Roman" w:hAnsi="Times New Roman"/>
          <w:sz w:val="24"/>
          <w:szCs w:val="24"/>
          <w:lang w:val="uk-UA"/>
        </w:rPr>
        <w:t>Рішення про відмову у включенні до проекту порядку денного загальних зборів акціонерного товариства пропозицій акціонерів (акціонера), яким належать менше 5 відсотків голосуючих акцій, може бути прийнято з підстав   недотримання акціонерами строку та неповноти даних (передбачених абзацом другим та/або третім ч.6. ст.38. Закону України «Про акціонерні товариства»), у разі неподання акціонерами жодного проекту рішення із запропонованих ними питань порядку денного та з інших підстав, визначених Статутом Товариства.</w:t>
      </w:r>
    </w:p>
    <w:p w:rsidR="00434500" w:rsidRPr="00E03B7D" w:rsidRDefault="00434500">
      <w:pPr>
        <w:jc w:val="both"/>
        <w:rPr>
          <w:rFonts w:ascii="Times New Roman" w:hAnsi="Times New Roman"/>
          <w:sz w:val="24"/>
          <w:szCs w:val="24"/>
          <w:lang w:val="uk-UA"/>
        </w:rPr>
      </w:pPr>
      <w:r w:rsidRPr="00E03B7D">
        <w:rPr>
          <w:rFonts w:ascii="Times New Roman" w:hAnsi="Times New Roman"/>
          <w:sz w:val="24"/>
          <w:szCs w:val="24"/>
          <w:lang w:val="uk-UA"/>
        </w:rPr>
        <w:t>Мотивоване рішення про відмову у включенні пропозиції до проекту порядку денного загальних зборів  надсилається Наглядовою радою акціонеру протягом трьох днів з моменту його прийняття. У разі внесення змін до проекту порядку денного загальних зборів Товариство не пізніше ніж за 10 днів до дати проведення загальних зборів повідомляє акціонерів про такі зміни та направляє порядок денний, а також проекти рішень, що додаються на підставі пропозицій акціонерів.</w:t>
      </w:r>
    </w:p>
    <w:p w:rsidR="00434500" w:rsidRPr="00E03B7D" w:rsidRDefault="00434500">
      <w:pPr>
        <w:jc w:val="both"/>
        <w:rPr>
          <w:rFonts w:ascii="Times New Roman" w:hAnsi="Times New Roman"/>
          <w:sz w:val="24"/>
          <w:szCs w:val="24"/>
          <w:lang w:val="uk-UA"/>
        </w:rPr>
      </w:pPr>
      <w:r w:rsidRPr="00E03B7D">
        <w:rPr>
          <w:rFonts w:ascii="Times New Roman" w:hAnsi="Times New Roman"/>
          <w:sz w:val="24"/>
          <w:szCs w:val="24"/>
          <w:lang w:val="uk-UA"/>
        </w:rPr>
        <w:t>8) Порядок участі та голосування на загальних зборах за довіреністю:</w:t>
      </w:r>
    </w:p>
    <w:p w:rsidR="00434500" w:rsidRPr="00E03B7D" w:rsidRDefault="00434500">
      <w:pPr>
        <w:jc w:val="both"/>
        <w:rPr>
          <w:rFonts w:ascii="Times New Roman" w:hAnsi="Times New Roman"/>
          <w:sz w:val="24"/>
          <w:szCs w:val="24"/>
          <w:lang w:val="uk-UA"/>
        </w:rPr>
      </w:pPr>
      <w:r w:rsidRPr="00E03B7D">
        <w:rPr>
          <w:rFonts w:ascii="Times New Roman" w:hAnsi="Times New Roman"/>
          <w:sz w:val="24"/>
          <w:szCs w:val="24"/>
          <w:lang w:val="uk-UA"/>
        </w:rPr>
        <w:t xml:space="preserve">Для участі у загальних зборах акціонерів Товариства необхідно при собі мати: акціонерам – документ, що посвідчує особу (паспорт);  представникам акціонерів – довіреність, оформлену згідно з вимогами чинного законодавства України, а також документ, що посвідчує особу (паспорт). У реєстрації акціонеру (його представнику) може бути відмовлено реєстраційною комісією у разі відсутності у нього (його представника) документів, які ідентифікують особу акціонера (його представника), а в разі участі </w:t>
      </w:r>
      <w:r w:rsidRPr="00E03B7D">
        <w:rPr>
          <w:rFonts w:ascii="Times New Roman" w:hAnsi="Times New Roman"/>
          <w:sz w:val="24"/>
          <w:szCs w:val="24"/>
          <w:lang w:val="uk-UA"/>
        </w:rPr>
        <w:lastRenderedPageBreak/>
        <w:t>представника акціонера – також документів, що підтверджують повноваження представника на участь у загальних зборах.</w:t>
      </w:r>
    </w:p>
    <w:p w:rsidR="00434500" w:rsidRPr="00E03B7D" w:rsidRDefault="00434500">
      <w:pPr>
        <w:jc w:val="both"/>
        <w:rPr>
          <w:rFonts w:ascii="Times New Roman" w:hAnsi="Times New Roman"/>
          <w:sz w:val="24"/>
          <w:szCs w:val="24"/>
          <w:lang w:val="uk-UA"/>
        </w:rPr>
      </w:pPr>
      <w:r w:rsidRPr="00E03B7D">
        <w:rPr>
          <w:rFonts w:ascii="Times New Roman" w:hAnsi="Times New Roman"/>
          <w:sz w:val="24"/>
          <w:szCs w:val="24"/>
          <w:lang w:val="uk-UA"/>
        </w:rPr>
        <w:t>Представником акціонера на загальних зборах може бути фізична особа або уповноважена особа юридичної особи. Посадові особи органів товариства та їх афілійовані особи не можуть бути представниками інших акціонерів товариства на загальних зборах.</w:t>
      </w:r>
    </w:p>
    <w:p w:rsidR="00434500" w:rsidRPr="00E03B7D" w:rsidRDefault="00434500">
      <w:pPr>
        <w:jc w:val="both"/>
        <w:rPr>
          <w:rFonts w:ascii="Times New Roman" w:hAnsi="Times New Roman"/>
          <w:sz w:val="24"/>
          <w:szCs w:val="24"/>
          <w:lang w:val="uk-UA"/>
        </w:rPr>
      </w:pPr>
      <w:r w:rsidRPr="00E03B7D">
        <w:rPr>
          <w:rFonts w:ascii="Times New Roman" w:hAnsi="Times New Roman"/>
          <w:sz w:val="24"/>
          <w:szCs w:val="24"/>
          <w:lang w:val="uk-UA"/>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Товариства. Повідомлення акціонером відповідного органу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434500" w:rsidRPr="00E03B7D" w:rsidRDefault="00434500">
      <w:pPr>
        <w:jc w:val="both"/>
        <w:rPr>
          <w:rFonts w:ascii="Times New Roman" w:hAnsi="Times New Roman"/>
          <w:sz w:val="24"/>
          <w:szCs w:val="24"/>
          <w:lang w:val="uk-UA"/>
        </w:rPr>
      </w:pPr>
      <w:r w:rsidRPr="00E03B7D">
        <w:rPr>
          <w:rFonts w:ascii="Times New Roman" w:hAnsi="Times New Roman"/>
          <w:sz w:val="24"/>
          <w:szCs w:val="24"/>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ЦП та ФР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434500" w:rsidRPr="00E03B7D" w:rsidRDefault="00434500">
      <w:pPr>
        <w:spacing w:after="0"/>
        <w:jc w:val="both"/>
        <w:rPr>
          <w:rFonts w:ascii="Times New Roman" w:hAnsi="Times New Roman"/>
          <w:sz w:val="24"/>
          <w:szCs w:val="24"/>
          <w:lang w:val="uk-UA"/>
        </w:rPr>
      </w:pPr>
      <w:r w:rsidRPr="00E03B7D">
        <w:rPr>
          <w:rFonts w:ascii="Times New Roman" w:hAnsi="Times New Roman"/>
          <w:sz w:val="24"/>
          <w:szCs w:val="24"/>
          <w:lang w:val="uk-UA"/>
        </w:rPr>
        <w:t>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434500" w:rsidRPr="00E03B7D" w:rsidRDefault="00434500">
      <w:pPr>
        <w:spacing w:after="0"/>
        <w:jc w:val="both"/>
        <w:rPr>
          <w:rFonts w:ascii="Times New Roman" w:hAnsi="Times New Roman"/>
          <w:sz w:val="24"/>
          <w:szCs w:val="24"/>
          <w:lang w:val="uk-UA"/>
        </w:rPr>
      </w:pPr>
      <w:r w:rsidRPr="00E03B7D">
        <w:rPr>
          <w:rFonts w:ascii="Times New Roman" w:hAnsi="Times New Roman"/>
          <w:sz w:val="24"/>
          <w:szCs w:val="24"/>
          <w:lang w:val="uk-UA"/>
        </w:rPr>
        <w:t>Акціонер має право видати довіреність на право участі та голосування на загальних зборах декільком своїм представникам. Акціонер має право у будь-який час відкликати чи замінити свого представника на загальних зборах. Надання довіреності на право участі та голосування на загальних зборах не виключає право участі на цих  зборах акціонера, який видав довіреність, замість свого представника.</w:t>
      </w:r>
    </w:p>
    <w:p w:rsidR="00434500" w:rsidRPr="00E03B7D" w:rsidRDefault="00434500">
      <w:pPr>
        <w:spacing w:after="0"/>
        <w:jc w:val="both"/>
        <w:rPr>
          <w:rFonts w:ascii="Times New Roman" w:hAnsi="Times New Roman"/>
          <w:sz w:val="24"/>
          <w:szCs w:val="24"/>
          <w:lang w:val="uk-UA"/>
        </w:rPr>
      </w:pPr>
    </w:p>
    <w:p w:rsidR="00434500" w:rsidRPr="00E03B7D" w:rsidRDefault="00434500">
      <w:pPr>
        <w:spacing w:after="0"/>
        <w:jc w:val="both"/>
        <w:rPr>
          <w:rFonts w:ascii="Times New Roman" w:hAnsi="Times New Roman"/>
          <w:sz w:val="24"/>
          <w:szCs w:val="24"/>
          <w:lang w:val="uk-UA"/>
        </w:rPr>
      </w:pPr>
      <w:r w:rsidRPr="00E03B7D">
        <w:rPr>
          <w:rFonts w:ascii="Times New Roman" w:hAnsi="Times New Roman"/>
          <w:sz w:val="24"/>
          <w:szCs w:val="24"/>
          <w:lang w:val="uk-UA"/>
        </w:rPr>
        <w:t> 9) Інформація про загальну кількість акцій та голосуючих акцій станом на дату складання переліку осіб, яким надсилається повідомлення про проведення загальних зборів:</w:t>
      </w:r>
    </w:p>
    <w:p w:rsidR="00434500" w:rsidRPr="00E03B7D" w:rsidRDefault="00434500">
      <w:pPr>
        <w:spacing w:after="0"/>
        <w:jc w:val="both"/>
        <w:rPr>
          <w:rFonts w:ascii="Times New Roman" w:hAnsi="Times New Roman"/>
          <w:sz w:val="24"/>
          <w:szCs w:val="24"/>
          <w:lang w:val="uk-UA"/>
        </w:rPr>
      </w:pPr>
      <w:r w:rsidRPr="007F2D09">
        <w:rPr>
          <w:rFonts w:ascii="Times New Roman" w:hAnsi="Times New Roman"/>
          <w:sz w:val="24"/>
          <w:szCs w:val="24"/>
          <w:lang w:val="uk-UA"/>
        </w:rPr>
        <w:t>Станом на 24.03.2021 року, дату складення переліку осіб, яким надсилається</w:t>
      </w:r>
      <w:r w:rsidRPr="00E03B7D">
        <w:rPr>
          <w:rFonts w:ascii="Times New Roman" w:hAnsi="Times New Roman"/>
          <w:sz w:val="24"/>
          <w:szCs w:val="24"/>
          <w:lang w:val="uk-UA"/>
        </w:rPr>
        <w:t xml:space="preserve"> письмове повідомлення про проведення загальних зборів:</w:t>
      </w:r>
    </w:p>
    <w:p w:rsidR="00434500" w:rsidRPr="00E03B7D" w:rsidRDefault="00434500">
      <w:pPr>
        <w:numPr>
          <w:ilvl w:val="0"/>
          <w:numId w:val="5"/>
        </w:numPr>
        <w:spacing w:after="0"/>
        <w:jc w:val="both"/>
        <w:rPr>
          <w:rFonts w:ascii="Times New Roman" w:hAnsi="Times New Roman"/>
          <w:sz w:val="24"/>
          <w:szCs w:val="24"/>
          <w:lang w:val="uk-UA"/>
        </w:rPr>
      </w:pPr>
      <w:r w:rsidRPr="00E03B7D">
        <w:rPr>
          <w:rFonts w:ascii="Times New Roman" w:hAnsi="Times New Roman"/>
          <w:sz w:val="24"/>
          <w:szCs w:val="24"/>
          <w:lang w:val="uk-UA"/>
        </w:rPr>
        <w:t xml:space="preserve">загальна кількість простих іменних акцій </w:t>
      </w:r>
      <w:r w:rsidRPr="00E03B7D">
        <w:rPr>
          <w:rFonts w:ascii="Times New Roman" w:hAnsi="Times New Roman" w:cs="Times New Roman"/>
          <w:sz w:val="24"/>
          <w:szCs w:val="24"/>
          <w:lang w:val="uk-UA"/>
        </w:rPr>
        <w:t xml:space="preserve">ПРАТ «ВЕРХНЬОВОДЯНЕ» </w:t>
      </w:r>
      <w:r w:rsidRPr="00E03B7D">
        <w:rPr>
          <w:rFonts w:ascii="Times New Roman" w:hAnsi="Times New Roman"/>
          <w:sz w:val="24"/>
          <w:szCs w:val="24"/>
          <w:lang w:val="uk-UA"/>
        </w:rPr>
        <w:t xml:space="preserve"> становить – 12 514 400  (дванадцять мільйонів п'ятсот чотирнадцять тисяч чотириста)  штук.</w:t>
      </w:r>
    </w:p>
    <w:p w:rsidR="00434500" w:rsidRPr="00E03B7D" w:rsidRDefault="00434500" w:rsidP="0032599A">
      <w:pPr>
        <w:numPr>
          <w:ilvl w:val="0"/>
          <w:numId w:val="5"/>
        </w:numPr>
        <w:spacing w:after="0"/>
        <w:jc w:val="both"/>
        <w:rPr>
          <w:rFonts w:ascii="Times New Roman" w:hAnsi="Times New Roman"/>
          <w:sz w:val="24"/>
          <w:szCs w:val="24"/>
          <w:lang w:val="uk-UA"/>
        </w:rPr>
      </w:pPr>
      <w:r w:rsidRPr="00E03B7D">
        <w:rPr>
          <w:rFonts w:ascii="Times New Roman" w:hAnsi="Times New Roman"/>
          <w:sz w:val="24"/>
          <w:szCs w:val="24"/>
          <w:lang w:val="uk-UA"/>
        </w:rPr>
        <w:t xml:space="preserve">загальна кількість голосуючих акцій </w:t>
      </w:r>
      <w:r w:rsidRPr="00E03B7D">
        <w:rPr>
          <w:rFonts w:ascii="Times New Roman" w:hAnsi="Times New Roman" w:cs="Times New Roman"/>
          <w:sz w:val="24"/>
          <w:szCs w:val="24"/>
          <w:lang w:val="uk-UA"/>
        </w:rPr>
        <w:t xml:space="preserve">ПРАТ «ВЕРХНЬОВОДЯНЕ» </w:t>
      </w:r>
      <w:r w:rsidRPr="00E03B7D">
        <w:rPr>
          <w:rFonts w:ascii="Times New Roman" w:hAnsi="Times New Roman"/>
          <w:sz w:val="24"/>
          <w:szCs w:val="24"/>
          <w:lang w:val="uk-UA"/>
        </w:rPr>
        <w:t xml:space="preserve"> – </w:t>
      </w:r>
      <w:r w:rsidRPr="00E03B7D">
        <w:rPr>
          <w:rFonts w:ascii="Times New Roman" w:hAnsi="Times New Roman"/>
          <w:bCs/>
          <w:sz w:val="24"/>
          <w:szCs w:val="24"/>
          <w:lang w:val="uk-UA"/>
        </w:rPr>
        <w:t>29 435 844</w:t>
      </w:r>
      <w:r w:rsidRPr="00E03B7D">
        <w:rPr>
          <w:rStyle w:val="FontStyle15"/>
          <w:rFonts w:cs="Times New Roman"/>
          <w:sz w:val="24"/>
          <w:szCs w:val="24"/>
          <w:lang w:val="uk-UA"/>
        </w:rPr>
        <w:t xml:space="preserve"> </w:t>
      </w:r>
      <w:r w:rsidRPr="00E03B7D">
        <w:rPr>
          <w:rFonts w:ascii="Times New Roman" w:hAnsi="Times New Roman"/>
          <w:sz w:val="24"/>
          <w:szCs w:val="24"/>
          <w:lang w:val="uk-UA"/>
        </w:rPr>
        <w:t xml:space="preserve"> (Двадцять дев’ять мільйонів чотириста тридцять п’ять тисяч вісімсот сорок чотири) штуки.</w:t>
      </w:r>
    </w:p>
    <w:p w:rsidR="00434500" w:rsidRPr="00E03B7D" w:rsidRDefault="00434500" w:rsidP="0032599A">
      <w:pPr>
        <w:spacing w:after="0"/>
        <w:ind w:left="360"/>
        <w:jc w:val="both"/>
        <w:rPr>
          <w:rFonts w:ascii="Times New Roman" w:hAnsi="Times New Roman"/>
          <w:sz w:val="24"/>
          <w:szCs w:val="24"/>
          <w:lang w:val="uk-UA"/>
        </w:rPr>
      </w:pPr>
    </w:p>
    <w:p w:rsidR="00434500" w:rsidRPr="00E03B7D" w:rsidRDefault="00434500">
      <w:pPr>
        <w:spacing w:after="0"/>
        <w:jc w:val="both"/>
        <w:rPr>
          <w:rFonts w:ascii="Times New Roman" w:hAnsi="Times New Roman"/>
          <w:sz w:val="24"/>
          <w:szCs w:val="24"/>
          <w:lang w:val="uk-UA"/>
        </w:rPr>
      </w:pPr>
      <w:r w:rsidRPr="00E03B7D">
        <w:rPr>
          <w:rFonts w:ascii="Times New Roman" w:hAnsi="Times New Roman"/>
          <w:sz w:val="24"/>
          <w:szCs w:val="24"/>
          <w:lang w:val="uk-UA"/>
        </w:rPr>
        <w:t xml:space="preserve">10) Основні показники фінансово-господарської діяльності </w:t>
      </w:r>
      <w:r w:rsidRPr="00E03B7D">
        <w:rPr>
          <w:rFonts w:ascii="Times New Roman" w:hAnsi="Times New Roman" w:cs="Times New Roman"/>
          <w:sz w:val="24"/>
          <w:szCs w:val="24"/>
          <w:lang w:val="uk-UA"/>
        </w:rPr>
        <w:t>ПРАТ «ВЕРХНЬОВОДЯНЕ»</w:t>
      </w:r>
      <w:r w:rsidRPr="00E03B7D">
        <w:rPr>
          <w:rFonts w:ascii="Times New Roman" w:hAnsi="Times New Roman"/>
          <w:sz w:val="24"/>
          <w:szCs w:val="24"/>
          <w:lang w:val="uk-UA"/>
        </w:rPr>
        <w:t xml:space="preserve"> Товариства (тис. грн):</w:t>
      </w:r>
    </w:p>
    <w:tbl>
      <w:tblPr>
        <w:tblW w:w="0" w:type="auto"/>
        <w:tblInd w:w="-380" w:type="dxa"/>
        <w:tblLayout w:type="fixed"/>
        <w:tblLook w:val="0000" w:firstRow="0" w:lastRow="0" w:firstColumn="0" w:lastColumn="0" w:noHBand="0" w:noVBand="0"/>
      </w:tblPr>
      <w:tblGrid>
        <w:gridCol w:w="5523"/>
        <w:gridCol w:w="1980"/>
        <w:gridCol w:w="2146"/>
      </w:tblGrid>
      <w:tr w:rsidR="00434500" w:rsidRPr="00E03B7D">
        <w:trPr>
          <w:cantSplit/>
          <w:trHeight w:hRule="exact" w:val="315"/>
        </w:trPr>
        <w:tc>
          <w:tcPr>
            <w:tcW w:w="5523" w:type="dxa"/>
            <w:vMerge w:val="restart"/>
            <w:tcBorders>
              <w:top w:val="single" w:sz="4" w:space="0" w:color="000000"/>
              <w:left w:val="single" w:sz="4" w:space="0" w:color="000000"/>
              <w:bottom w:val="single" w:sz="4" w:space="0" w:color="000000"/>
            </w:tcBorders>
            <w:vAlign w:val="center"/>
          </w:tcPr>
          <w:p w:rsidR="00434500" w:rsidRPr="00E03B7D" w:rsidRDefault="00434500">
            <w:pPr>
              <w:snapToGrid w:val="0"/>
              <w:spacing w:after="0"/>
              <w:jc w:val="center"/>
              <w:rPr>
                <w:rFonts w:ascii="Times New Roman" w:hAnsi="Times New Roman"/>
                <w:sz w:val="24"/>
                <w:lang w:val="uk-UA"/>
              </w:rPr>
            </w:pPr>
            <w:r w:rsidRPr="00E03B7D">
              <w:rPr>
                <w:rFonts w:ascii="Times New Roman" w:hAnsi="Times New Roman"/>
                <w:sz w:val="24"/>
                <w:lang w:val="uk-UA"/>
              </w:rPr>
              <w:t>Найменування показника</w:t>
            </w:r>
          </w:p>
        </w:tc>
        <w:tc>
          <w:tcPr>
            <w:tcW w:w="4126" w:type="dxa"/>
            <w:gridSpan w:val="2"/>
            <w:tcBorders>
              <w:top w:val="single" w:sz="4" w:space="0" w:color="000000"/>
              <w:left w:val="single" w:sz="4" w:space="0" w:color="000000"/>
              <w:bottom w:val="single" w:sz="4" w:space="0" w:color="000000"/>
              <w:right w:val="single" w:sz="4" w:space="0" w:color="000000"/>
            </w:tcBorders>
            <w:vAlign w:val="center"/>
          </w:tcPr>
          <w:p w:rsidR="00434500" w:rsidRPr="00E03B7D" w:rsidRDefault="00434500">
            <w:pPr>
              <w:snapToGrid w:val="0"/>
              <w:spacing w:after="0"/>
              <w:jc w:val="center"/>
              <w:rPr>
                <w:rFonts w:ascii="Times New Roman" w:hAnsi="Times New Roman"/>
                <w:sz w:val="24"/>
                <w:lang w:val="uk-UA"/>
              </w:rPr>
            </w:pPr>
            <w:r w:rsidRPr="00E03B7D">
              <w:rPr>
                <w:rFonts w:ascii="Times New Roman" w:hAnsi="Times New Roman"/>
                <w:sz w:val="24"/>
                <w:lang w:val="uk-UA"/>
              </w:rPr>
              <w:t>Період</w:t>
            </w:r>
          </w:p>
        </w:tc>
      </w:tr>
      <w:tr w:rsidR="00434500" w:rsidRPr="00E03B7D">
        <w:trPr>
          <w:cantSplit/>
        </w:trPr>
        <w:tc>
          <w:tcPr>
            <w:tcW w:w="5523" w:type="dxa"/>
            <w:vMerge/>
            <w:tcBorders>
              <w:top w:val="single" w:sz="4" w:space="0" w:color="000000"/>
              <w:left w:val="single" w:sz="4" w:space="0" w:color="000000"/>
              <w:bottom w:val="single" w:sz="4" w:space="0" w:color="000000"/>
            </w:tcBorders>
            <w:vAlign w:val="center"/>
          </w:tcPr>
          <w:p w:rsidR="00434500" w:rsidRPr="00E03B7D" w:rsidRDefault="00434500">
            <w:pPr>
              <w:snapToGrid w:val="0"/>
              <w:spacing w:after="0"/>
              <w:rPr>
                <w:rFonts w:ascii="Times New Roman" w:hAnsi="Times New Roman"/>
                <w:sz w:val="24"/>
                <w:lang w:val="uk-UA"/>
              </w:rPr>
            </w:pPr>
          </w:p>
        </w:tc>
        <w:tc>
          <w:tcPr>
            <w:tcW w:w="1980" w:type="dxa"/>
            <w:tcBorders>
              <w:left w:val="single" w:sz="4" w:space="0" w:color="000000"/>
              <w:bottom w:val="single" w:sz="4" w:space="0" w:color="000000"/>
            </w:tcBorders>
            <w:vAlign w:val="center"/>
          </w:tcPr>
          <w:p w:rsidR="00434500" w:rsidRPr="00E03B7D" w:rsidRDefault="00434500">
            <w:pPr>
              <w:snapToGrid w:val="0"/>
              <w:spacing w:after="0"/>
              <w:jc w:val="center"/>
              <w:rPr>
                <w:rFonts w:ascii="Times New Roman" w:hAnsi="Times New Roman"/>
                <w:sz w:val="24"/>
                <w:lang w:val="uk-UA"/>
              </w:rPr>
            </w:pPr>
            <w:r w:rsidRPr="00E03B7D">
              <w:rPr>
                <w:rFonts w:ascii="Times New Roman" w:hAnsi="Times New Roman"/>
                <w:sz w:val="24"/>
                <w:lang w:val="uk-UA"/>
              </w:rPr>
              <w:t>Звітний 2020р.</w:t>
            </w:r>
          </w:p>
        </w:tc>
        <w:tc>
          <w:tcPr>
            <w:tcW w:w="2146" w:type="dxa"/>
            <w:tcBorders>
              <w:left w:val="single" w:sz="4" w:space="0" w:color="000000"/>
              <w:bottom w:val="single" w:sz="4" w:space="0" w:color="000000"/>
              <w:right w:val="single" w:sz="4" w:space="0" w:color="000000"/>
            </w:tcBorders>
            <w:vAlign w:val="center"/>
          </w:tcPr>
          <w:p w:rsidR="00434500" w:rsidRPr="00E03B7D" w:rsidRDefault="00434500">
            <w:pPr>
              <w:snapToGrid w:val="0"/>
              <w:spacing w:after="0"/>
              <w:jc w:val="center"/>
              <w:rPr>
                <w:rFonts w:ascii="Times New Roman" w:hAnsi="Times New Roman"/>
                <w:sz w:val="24"/>
                <w:lang w:val="uk-UA"/>
              </w:rPr>
            </w:pPr>
            <w:r w:rsidRPr="00E03B7D">
              <w:rPr>
                <w:rFonts w:ascii="Times New Roman" w:hAnsi="Times New Roman"/>
                <w:sz w:val="24"/>
                <w:lang w:val="uk-UA"/>
              </w:rPr>
              <w:t>Попередній 2019р.</w:t>
            </w:r>
          </w:p>
        </w:tc>
      </w:tr>
      <w:tr w:rsidR="00434500" w:rsidRPr="00E03B7D">
        <w:trPr>
          <w:trHeight w:val="315"/>
        </w:trPr>
        <w:tc>
          <w:tcPr>
            <w:tcW w:w="5523" w:type="dxa"/>
            <w:tcBorders>
              <w:left w:val="single" w:sz="4" w:space="0" w:color="000000"/>
              <w:bottom w:val="single" w:sz="4" w:space="0" w:color="000000"/>
            </w:tcBorders>
            <w:vAlign w:val="center"/>
          </w:tcPr>
          <w:p w:rsidR="00434500" w:rsidRPr="00E03B7D" w:rsidRDefault="00434500">
            <w:pPr>
              <w:snapToGrid w:val="0"/>
              <w:spacing w:after="0"/>
              <w:rPr>
                <w:rFonts w:ascii="Times New Roman" w:hAnsi="Times New Roman"/>
                <w:sz w:val="24"/>
                <w:lang w:val="uk-UA"/>
              </w:rPr>
            </w:pPr>
            <w:r w:rsidRPr="00E03B7D">
              <w:rPr>
                <w:rFonts w:ascii="Times New Roman" w:hAnsi="Times New Roman"/>
                <w:sz w:val="24"/>
                <w:lang w:val="uk-UA"/>
              </w:rPr>
              <w:t>Усього активів</w:t>
            </w:r>
          </w:p>
        </w:tc>
        <w:tc>
          <w:tcPr>
            <w:tcW w:w="1980" w:type="dxa"/>
            <w:tcBorders>
              <w:left w:val="single" w:sz="4" w:space="0" w:color="000000"/>
              <w:bottom w:val="single" w:sz="4" w:space="0" w:color="000000"/>
            </w:tcBorders>
            <w:vAlign w:val="center"/>
          </w:tcPr>
          <w:p w:rsidR="00434500" w:rsidRPr="002A08A5" w:rsidRDefault="00434500">
            <w:pPr>
              <w:snapToGrid w:val="0"/>
              <w:spacing w:after="0"/>
              <w:jc w:val="center"/>
              <w:rPr>
                <w:rFonts w:ascii="Times New Roman" w:hAnsi="Times New Roman"/>
                <w:sz w:val="24"/>
                <w:lang w:val="en-US"/>
              </w:rPr>
            </w:pPr>
            <w:r>
              <w:rPr>
                <w:rFonts w:ascii="Times New Roman" w:hAnsi="Times New Roman"/>
                <w:sz w:val="24"/>
                <w:lang w:val="en-US"/>
              </w:rPr>
              <w:t>32141</w:t>
            </w:r>
          </w:p>
        </w:tc>
        <w:tc>
          <w:tcPr>
            <w:tcW w:w="2146" w:type="dxa"/>
            <w:tcBorders>
              <w:left w:val="single" w:sz="4" w:space="0" w:color="000000"/>
              <w:bottom w:val="single" w:sz="4" w:space="0" w:color="000000"/>
              <w:right w:val="single" w:sz="4" w:space="0" w:color="000000"/>
            </w:tcBorders>
            <w:vAlign w:val="center"/>
          </w:tcPr>
          <w:p w:rsidR="00434500" w:rsidRPr="00E03B7D" w:rsidRDefault="00434500" w:rsidP="00140B8E">
            <w:pPr>
              <w:snapToGrid w:val="0"/>
              <w:spacing w:after="0"/>
              <w:jc w:val="center"/>
              <w:rPr>
                <w:rFonts w:ascii="Times New Roman" w:hAnsi="Times New Roman"/>
                <w:sz w:val="24"/>
                <w:lang w:val="uk-UA"/>
              </w:rPr>
            </w:pPr>
            <w:r w:rsidRPr="00E03B7D">
              <w:rPr>
                <w:rFonts w:ascii="Times New Roman" w:hAnsi="Times New Roman"/>
                <w:sz w:val="24"/>
                <w:lang w:val="uk-UA"/>
              </w:rPr>
              <w:t>32345</w:t>
            </w:r>
          </w:p>
        </w:tc>
      </w:tr>
      <w:tr w:rsidR="00434500" w:rsidRPr="00E03B7D">
        <w:trPr>
          <w:trHeight w:val="239"/>
        </w:trPr>
        <w:tc>
          <w:tcPr>
            <w:tcW w:w="5523" w:type="dxa"/>
            <w:tcBorders>
              <w:left w:val="single" w:sz="4" w:space="0" w:color="000000"/>
              <w:bottom w:val="single" w:sz="4" w:space="0" w:color="000000"/>
            </w:tcBorders>
            <w:vAlign w:val="center"/>
          </w:tcPr>
          <w:p w:rsidR="00434500" w:rsidRPr="00E03B7D" w:rsidRDefault="00434500">
            <w:pPr>
              <w:snapToGrid w:val="0"/>
              <w:spacing w:after="0"/>
              <w:rPr>
                <w:rFonts w:ascii="Times New Roman" w:hAnsi="Times New Roman"/>
                <w:sz w:val="24"/>
                <w:lang w:val="uk-UA"/>
              </w:rPr>
            </w:pPr>
            <w:r w:rsidRPr="00E03B7D">
              <w:rPr>
                <w:rFonts w:ascii="Times New Roman" w:hAnsi="Times New Roman"/>
                <w:sz w:val="24"/>
                <w:lang w:val="uk-UA"/>
              </w:rPr>
              <w:t>Основні засоби (за залишковою вартістю)</w:t>
            </w:r>
          </w:p>
        </w:tc>
        <w:tc>
          <w:tcPr>
            <w:tcW w:w="1980" w:type="dxa"/>
            <w:tcBorders>
              <w:left w:val="single" w:sz="4" w:space="0" w:color="000000"/>
              <w:bottom w:val="single" w:sz="4" w:space="0" w:color="000000"/>
            </w:tcBorders>
            <w:vAlign w:val="center"/>
          </w:tcPr>
          <w:p w:rsidR="00434500" w:rsidRPr="002A08A5" w:rsidRDefault="00434500">
            <w:pPr>
              <w:snapToGrid w:val="0"/>
              <w:spacing w:after="0"/>
              <w:jc w:val="center"/>
              <w:rPr>
                <w:rFonts w:ascii="Times New Roman" w:hAnsi="Times New Roman"/>
                <w:sz w:val="24"/>
                <w:lang w:val="en-US"/>
              </w:rPr>
            </w:pPr>
            <w:r>
              <w:rPr>
                <w:rFonts w:ascii="Times New Roman" w:hAnsi="Times New Roman"/>
                <w:sz w:val="24"/>
                <w:lang w:val="en-US"/>
              </w:rPr>
              <w:t>1009</w:t>
            </w:r>
          </w:p>
        </w:tc>
        <w:tc>
          <w:tcPr>
            <w:tcW w:w="2146" w:type="dxa"/>
            <w:tcBorders>
              <w:left w:val="single" w:sz="4" w:space="0" w:color="000000"/>
              <w:bottom w:val="single" w:sz="4" w:space="0" w:color="000000"/>
              <w:right w:val="single" w:sz="4" w:space="0" w:color="000000"/>
            </w:tcBorders>
            <w:vAlign w:val="center"/>
          </w:tcPr>
          <w:p w:rsidR="00434500" w:rsidRPr="00E03B7D" w:rsidRDefault="00434500" w:rsidP="00140B8E">
            <w:pPr>
              <w:snapToGrid w:val="0"/>
              <w:spacing w:after="0"/>
              <w:jc w:val="center"/>
              <w:rPr>
                <w:rFonts w:ascii="Times New Roman" w:hAnsi="Times New Roman"/>
                <w:sz w:val="24"/>
                <w:lang w:val="uk-UA"/>
              </w:rPr>
            </w:pPr>
            <w:r w:rsidRPr="00E03B7D">
              <w:rPr>
                <w:rFonts w:ascii="Times New Roman" w:hAnsi="Times New Roman"/>
                <w:sz w:val="24"/>
                <w:lang w:val="uk-UA"/>
              </w:rPr>
              <w:t>1009</w:t>
            </w:r>
          </w:p>
        </w:tc>
      </w:tr>
      <w:tr w:rsidR="00434500" w:rsidRPr="00E03B7D">
        <w:trPr>
          <w:trHeight w:val="283"/>
        </w:trPr>
        <w:tc>
          <w:tcPr>
            <w:tcW w:w="5523" w:type="dxa"/>
            <w:tcBorders>
              <w:left w:val="single" w:sz="4" w:space="0" w:color="000000"/>
              <w:bottom w:val="single" w:sz="4" w:space="0" w:color="000000"/>
            </w:tcBorders>
            <w:vAlign w:val="center"/>
          </w:tcPr>
          <w:p w:rsidR="00434500" w:rsidRPr="00E03B7D" w:rsidRDefault="00434500">
            <w:pPr>
              <w:pStyle w:val="ac"/>
              <w:snapToGrid w:val="0"/>
              <w:spacing w:before="0" w:after="0" w:line="276" w:lineRule="auto"/>
              <w:rPr>
                <w:szCs w:val="22"/>
                <w:lang w:val="uk-UA"/>
              </w:rPr>
            </w:pPr>
            <w:r w:rsidRPr="00E03B7D">
              <w:rPr>
                <w:szCs w:val="22"/>
                <w:lang w:val="uk-UA"/>
              </w:rPr>
              <w:t>Запаси</w:t>
            </w:r>
          </w:p>
        </w:tc>
        <w:tc>
          <w:tcPr>
            <w:tcW w:w="1980" w:type="dxa"/>
            <w:tcBorders>
              <w:left w:val="single" w:sz="4" w:space="0" w:color="000000"/>
              <w:bottom w:val="single" w:sz="4" w:space="0" w:color="000000"/>
            </w:tcBorders>
            <w:vAlign w:val="center"/>
          </w:tcPr>
          <w:p w:rsidR="00434500" w:rsidRPr="002A08A5" w:rsidRDefault="00434500">
            <w:pPr>
              <w:snapToGrid w:val="0"/>
              <w:spacing w:after="0"/>
              <w:jc w:val="center"/>
              <w:rPr>
                <w:rFonts w:ascii="Times New Roman" w:hAnsi="Times New Roman"/>
                <w:sz w:val="24"/>
                <w:lang w:val="en-US"/>
              </w:rPr>
            </w:pPr>
            <w:r>
              <w:rPr>
                <w:rFonts w:ascii="Times New Roman" w:hAnsi="Times New Roman"/>
                <w:sz w:val="24"/>
                <w:lang w:val="en-US"/>
              </w:rPr>
              <w:t>5184</w:t>
            </w:r>
          </w:p>
        </w:tc>
        <w:tc>
          <w:tcPr>
            <w:tcW w:w="2146" w:type="dxa"/>
            <w:tcBorders>
              <w:left w:val="single" w:sz="4" w:space="0" w:color="000000"/>
              <w:bottom w:val="single" w:sz="4" w:space="0" w:color="000000"/>
              <w:right w:val="single" w:sz="4" w:space="0" w:color="000000"/>
            </w:tcBorders>
            <w:vAlign w:val="center"/>
          </w:tcPr>
          <w:p w:rsidR="00434500" w:rsidRPr="00E03B7D" w:rsidRDefault="00434500" w:rsidP="00140B8E">
            <w:pPr>
              <w:snapToGrid w:val="0"/>
              <w:spacing w:after="0"/>
              <w:jc w:val="center"/>
              <w:rPr>
                <w:rFonts w:ascii="Times New Roman" w:hAnsi="Times New Roman"/>
                <w:sz w:val="24"/>
                <w:lang w:val="uk-UA"/>
              </w:rPr>
            </w:pPr>
            <w:r w:rsidRPr="00E03B7D">
              <w:rPr>
                <w:rFonts w:ascii="Times New Roman" w:hAnsi="Times New Roman"/>
                <w:sz w:val="24"/>
                <w:lang w:val="uk-UA"/>
              </w:rPr>
              <w:t>10431</w:t>
            </w:r>
          </w:p>
        </w:tc>
      </w:tr>
      <w:tr w:rsidR="00434500" w:rsidRPr="00E03B7D">
        <w:trPr>
          <w:trHeight w:val="283"/>
        </w:trPr>
        <w:tc>
          <w:tcPr>
            <w:tcW w:w="5523" w:type="dxa"/>
            <w:tcBorders>
              <w:left w:val="single" w:sz="4" w:space="0" w:color="000000"/>
              <w:bottom w:val="single" w:sz="4" w:space="0" w:color="000000"/>
            </w:tcBorders>
            <w:vAlign w:val="center"/>
          </w:tcPr>
          <w:p w:rsidR="00434500" w:rsidRPr="00E03B7D" w:rsidRDefault="00434500">
            <w:pPr>
              <w:snapToGrid w:val="0"/>
              <w:spacing w:after="0"/>
              <w:rPr>
                <w:rFonts w:ascii="Times New Roman" w:hAnsi="Times New Roman"/>
                <w:sz w:val="24"/>
                <w:lang w:val="uk-UA"/>
              </w:rPr>
            </w:pPr>
            <w:r w:rsidRPr="00E03B7D">
              <w:rPr>
                <w:rFonts w:ascii="Times New Roman" w:hAnsi="Times New Roman"/>
                <w:sz w:val="24"/>
                <w:lang w:val="uk-UA"/>
              </w:rPr>
              <w:t>Сумарна дебіторська заборгованість</w:t>
            </w:r>
          </w:p>
        </w:tc>
        <w:tc>
          <w:tcPr>
            <w:tcW w:w="1980" w:type="dxa"/>
            <w:tcBorders>
              <w:left w:val="single" w:sz="4" w:space="0" w:color="000000"/>
              <w:bottom w:val="single" w:sz="4" w:space="0" w:color="000000"/>
            </w:tcBorders>
            <w:vAlign w:val="center"/>
          </w:tcPr>
          <w:p w:rsidR="00434500" w:rsidRPr="002A08A5" w:rsidRDefault="00434500">
            <w:pPr>
              <w:snapToGrid w:val="0"/>
              <w:spacing w:after="0"/>
              <w:jc w:val="center"/>
              <w:rPr>
                <w:rFonts w:ascii="Times New Roman" w:hAnsi="Times New Roman"/>
                <w:sz w:val="24"/>
                <w:lang w:val="en-US"/>
              </w:rPr>
            </w:pPr>
            <w:r>
              <w:rPr>
                <w:rFonts w:ascii="Times New Roman" w:hAnsi="Times New Roman"/>
                <w:sz w:val="24"/>
                <w:lang w:val="en-US"/>
              </w:rPr>
              <w:t>23182</w:t>
            </w:r>
          </w:p>
        </w:tc>
        <w:tc>
          <w:tcPr>
            <w:tcW w:w="2146" w:type="dxa"/>
            <w:tcBorders>
              <w:left w:val="single" w:sz="4" w:space="0" w:color="000000"/>
              <w:bottom w:val="single" w:sz="4" w:space="0" w:color="000000"/>
              <w:right w:val="single" w:sz="4" w:space="0" w:color="000000"/>
            </w:tcBorders>
            <w:vAlign w:val="center"/>
          </w:tcPr>
          <w:p w:rsidR="00434500" w:rsidRPr="00E03B7D" w:rsidRDefault="00434500" w:rsidP="00140B8E">
            <w:pPr>
              <w:snapToGrid w:val="0"/>
              <w:spacing w:after="0"/>
              <w:jc w:val="center"/>
              <w:rPr>
                <w:rFonts w:ascii="Times New Roman" w:hAnsi="Times New Roman"/>
                <w:sz w:val="24"/>
                <w:lang w:val="uk-UA"/>
              </w:rPr>
            </w:pPr>
            <w:r w:rsidRPr="00E03B7D">
              <w:rPr>
                <w:rFonts w:ascii="Times New Roman" w:hAnsi="Times New Roman"/>
                <w:sz w:val="24"/>
                <w:lang w:val="uk-UA"/>
              </w:rPr>
              <w:t>20882</w:t>
            </w:r>
          </w:p>
        </w:tc>
      </w:tr>
      <w:tr w:rsidR="00434500" w:rsidRPr="00E03B7D">
        <w:trPr>
          <w:trHeight w:val="330"/>
        </w:trPr>
        <w:tc>
          <w:tcPr>
            <w:tcW w:w="5523" w:type="dxa"/>
            <w:tcBorders>
              <w:left w:val="single" w:sz="4" w:space="0" w:color="000000"/>
              <w:bottom w:val="single" w:sz="4" w:space="0" w:color="000000"/>
            </w:tcBorders>
            <w:vAlign w:val="center"/>
          </w:tcPr>
          <w:p w:rsidR="00434500" w:rsidRPr="00E03B7D" w:rsidRDefault="00434500">
            <w:pPr>
              <w:snapToGrid w:val="0"/>
              <w:spacing w:after="0"/>
              <w:rPr>
                <w:rFonts w:ascii="Times New Roman" w:hAnsi="Times New Roman"/>
                <w:sz w:val="24"/>
                <w:lang w:val="uk-UA"/>
              </w:rPr>
            </w:pPr>
            <w:r w:rsidRPr="00E03B7D">
              <w:rPr>
                <w:rFonts w:ascii="Times New Roman" w:hAnsi="Times New Roman"/>
                <w:sz w:val="24"/>
                <w:lang w:val="uk-UA"/>
              </w:rPr>
              <w:t>Гроші  та їх еквіваленти</w:t>
            </w:r>
          </w:p>
        </w:tc>
        <w:tc>
          <w:tcPr>
            <w:tcW w:w="1980" w:type="dxa"/>
            <w:tcBorders>
              <w:left w:val="single" w:sz="4" w:space="0" w:color="000000"/>
              <w:bottom w:val="single" w:sz="4" w:space="0" w:color="000000"/>
            </w:tcBorders>
            <w:vAlign w:val="center"/>
          </w:tcPr>
          <w:p w:rsidR="00434500" w:rsidRPr="002A08A5" w:rsidRDefault="00434500">
            <w:pPr>
              <w:snapToGrid w:val="0"/>
              <w:spacing w:after="0"/>
              <w:jc w:val="center"/>
              <w:rPr>
                <w:rFonts w:ascii="Times New Roman" w:hAnsi="Times New Roman"/>
                <w:sz w:val="24"/>
                <w:lang w:val="en-US"/>
              </w:rPr>
            </w:pPr>
            <w:r>
              <w:rPr>
                <w:rFonts w:ascii="Times New Roman" w:hAnsi="Times New Roman"/>
                <w:sz w:val="24"/>
                <w:lang w:val="en-US"/>
              </w:rPr>
              <w:t>2763</w:t>
            </w:r>
          </w:p>
        </w:tc>
        <w:tc>
          <w:tcPr>
            <w:tcW w:w="2146" w:type="dxa"/>
            <w:tcBorders>
              <w:left w:val="single" w:sz="4" w:space="0" w:color="000000"/>
              <w:bottom w:val="single" w:sz="4" w:space="0" w:color="000000"/>
              <w:right w:val="single" w:sz="4" w:space="0" w:color="000000"/>
            </w:tcBorders>
            <w:vAlign w:val="center"/>
          </w:tcPr>
          <w:p w:rsidR="00434500" w:rsidRPr="00E03B7D" w:rsidRDefault="00434500" w:rsidP="00140B8E">
            <w:pPr>
              <w:snapToGrid w:val="0"/>
              <w:spacing w:after="0"/>
              <w:jc w:val="center"/>
              <w:rPr>
                <w:rFonts w:ascii="Times New Roman" w:hAnsi="Times New Roman"/>
                <w:sz w:val="24"/>
                <w:lang w:val="uk-UA"/>
              </w:rPr>
            </w:pPr>
            <w:r w:rsidRPr="00E03B7D">
              <w:rPr>
                <w:rFonts w:ascii="Times New Roman" w:hAnsi="Times New Roman"/>
                <w:sz w:val="24"/>
                <w:lang w:val="uk-UA"/>
              </w:rPr>
              <w:t>23</w:t>
            </w:r>
          </w:p>
        </w:tc>
      </w:tr>
      <w:tr w:rsidR="00434500" w:rsidRPr="00E03B7D">
        <w:trPr>
          <w:trHeight w:val="330"/>
        </w:trPr>
        <w:tc>
          <w:tcPr>
            <w:tcW w:w="5523" w:type="dxa"/>
            <w:tcBorders>
              <w:left w:val="single" w:sz="4" w:space="0" w:color="000000"/>
              <w:bottom w:val="single" w:sz="4" w:space="0" w:color="000000"/>
            </w:tcBorders>
            <w:vAlign w:val="center"/>
          </w:tcPr>
          <w:p w:rsidR="00434500" w:rsidRPr="00E03B7D" w:rsidRDefault="00434500">
            <w:pPr>
              <w:snapToGrid w:val="0"/>
              <w:spacing w:after="0"/>
              <w:rPr>
                <w:rFonts w:ascii="Times New Roman" w:hAnsi="Times New Roman"/>
                <w:sz w:val="24"/>
                <w:lang w:val="uk-UA"/>
              </w:rPr>
            </w:pPr>
            <w:r w:rsidRPr="00E03B7D">
              <w:rPr>
                <w:rFonts w:ascii="Times New Roman" w:hAnsi="Times New Roman"/>
                <w:sz w:val="24"/>
                <w:lang w:val="uk-UA"/>
              </w:rPr>
              <w:t>Нерозподілений прибуток (непокритий збиток)</w:t>
            </w:r>
          </w:p>
        </w:tc>
        <w:tc>
          <w:tcPr>
            <w:tcW w:w="1980" w:type="dxa"/>
            <w:tcBorders>
              <w:left w:val="single" w:sz="4" w:space="0" w:color="000000"/>
              <w:bottom w:val="single" w:sz="4" w:space="0" w:color="000000"/>
            </w:tcBorders>
            <w:vAlign w:val="center"/>
          </w:tcPr>
          <w:p w:rsidR="00434500" w:rsidRPr="002A08A5" w:rsidRDefault="00434500">
            <w:pPr>
              <w:snapToGrid w:val="0"/>
              <w:spacing w:after="0"/>
              <w:jc w:val="center"/>
              <w:rPr>
                <w:rFonts w:ascii="Times New Roman" w:hAnsi="Times New Roman"/>
                <w:sz w:val="24"/>
                <w:lang w:val="en-US"/>
              </w:rPr>
            </w:pPr>
            <w:r>
              <w:rPr>
                <w:rFonts w:ascii="Times New Roman" w:hAnsi="Times New Roman"/>
                <w:sz w:val="24"/>
                <w:lang w:val="en-US"/>
              </w:rPr>
              <w:t>24423</w:t>
            </w:r>
          </w:p>
        </w:tc>
        <w:tc>
          <w:tcPr>
            <w:tcW w:w="2146" w:type="dxa"/>
            <w:tcBorders>
              <w:left w:val="single" w:sz="4" w:space="0" w:color="000000"/>
              <w:bottom w:val="single" w:sz="4" w:space="0" w:color="000000"/>
              <w:right w:val="single" w:sz="4" w:space="0" w:color="000000"/>
            </w:tcBorders>
            <w:vAlign w:val="center"/>
          </w:tcPr>
          <w:p w:rsidR="00434500" w:rsidRPr="00E03B7D" w:rsidRDefault="00434500" w:rsidP="00140B8E">
            <w:pPr>
              <w:snapToGrid w:val="0"/>
              <w:spacing w:after="0"/>
              <w:jc w:val="center"/>
              <w:rPr>
                <w:rFonts w:ascii="Times New Roman" w:hAnsi="Times New Roman"/>
                <w:sz w:val="24"/>
                <w:lang w:val="uk-UA"/>
              </w:rPr>
            </w:pPr>
            <w:r>
              <w:rPr>
                <w:rFonts w:ascii="Times New Roman" w:hAnsi="Times New Roman"/>
                <w:sz w:val="24"/>
                <w:lang w:val="uk-UA"/>
              </w:rPr>
              <w:t>24654</w:t>
            </w:r>
          </w:p>
        </w:tc>
      </w:tr>
      <w:tr w:rsidR="00434500" w:rsidRPr="00E03B7D">
        <w:trPr>
          <w:trHeight w:val="315"/>
        </w:trPr>
        <w:tc>
          <w:tcPr>
            <w:tcW w:w="5523" w:type="dxa"/>
            <w:tcBorders>
              <w:left w:val="single" w:sz="4" w:space="0" w:color="000000"/>
              <w:bottom w:val="single" w:sz="4" w:space="0" w:color="000000"/>
            </w:tcBorders>
            <w:vAlign w:val="center"/>
          </w:tcPr>
          <w:p w:rsidR="00434500" w:rsidRPr="00E03B7D" w:rsidRDefault="00434500">
            <w:pPr>
              <w:snapToGrid w:val="0"/>
              <w:spacing w:after="0"/>
              <w:rPr>
                <w:rFonts w:ascii="Times New Roman" w:hAnsi="Times New Roman"/>
                <w:sz w:val="24"/>
                <w:lang w:val="uk-UA"/>
              </w:rPr>
            </w:pPr>
            <w:r w:rsidRPr="00E03B7D">
              <w:rPr>
                <w:rFonts w:ascii="Times New Roman" w:hAnsi="Times New Roman"/>
                <w:sz w:val="24"/>
                <w:lang w:val="uk-UA"/>
              </w:rPr>
              <w:t>Власний капітал</w:t>
            </w:r>
          </w:p>
        </w:tc>
        <w:tc>
          <w:tcPr>
            <w:tcW w:w="1980" w:type="dxa"/>
            <w:tcBorders>
              <w:left w:val="single" w:sz="4" w:space="0" w:color="000000"/>
              <w:bottom w:val="single" w:sz="4" w:space="0" w:color="000000"/>
            </w:tcBorders>
            <w:vAlign w:val="center"/>
          </w:tcPr>
          <w:p w:rsidR="00434500" w:rsidRPr="002A08A5" w:rsidRDefault="00434500">
            <w:pPr>
              <w:snapToGrid w:val="0"/>
              <w:spacing w:after="0"/>
              <w:jc w:val="center"/>
              <w:rPr>
                <w:rFonts w:ascii="Times New Roman" w:hAnsi="Times New Roman"/>
                <w:sz w:val="24"/>
                <w:lang w:val="en-US"/>
              </w:rPr>
            </w:pPr>
            <w:r>
              <w:rPr>
                <w:rFonts w:ascii="Times New Roman" w:hAnsi="Times New Roman"/>
                <w:sz w:val="24"/>
                <w:lang w:val="en-US"/>
              </w:rPr>
              <w:t>27552</w:t>
            </w:r>
          </w:p>
        </w:tc>
        <w:tc>
          <w:tcPr>
            <w:tcW w:w="2146" w:type="dxa"/>
            <w:tcBorders>
              <w:left w:val="single" w:sz="4" w:space="0" w:color="000000"/>
              <w:bottom w:val="single" w:sz="4" w:space="0" w:color="000000"/>
              <w:right w:val="single" w:sz="4" w:space="0" w:color="000000"/>
            </w:tcBorders>
            <w:vAlign w:val="center"/>
          </w:tcPr>
          <w:p w:rsidR="00434500" w:rsidRPr="00E03B7D" w:rsidRDefault="00434500" w:rsidP="00BD6D6C">
            <w:pPr>
              <w:snapToGrid w:val="0"/>
              <w:spacing w:after="0"/>
              <w:jc w:val="center"/>
              <w:rPr>
                <w:rFonts w:ascii="Times New Roman" w:hAnsi="Times New Roman"/>
                <w:sz w:val="24"/>
                <w:lang w:val="uk-UA"/>
              </w:rPr>
            </w:pPr>
            <w:r w:rsidRPr="00E03B7D">
              <w:rPr>
                <w:rFonts w:ascii="Times New Roman" w:hAnsi="Times New Roman"/>
                <w:sz w:val="24"/>
                <w:lang w:val="uk-UA"/>
              </w:rPr>
              <w:t>2778</w:t>
            </w:r>
            <w:r>
              <w:rPr>
                <w:rFonts w:ascii="Times New Roman" w:hAnsi="Times New Roman"/>
                <w:sz w:val="24"/>
                <w:lang w:val="uk-UA"/>
              </w:rPr>
              <w:t>3</w:t>
            </w:r>
          </w:p>
        </w:tc>
      </w:tr>
      <w:tr w:rsidR="00434500" w:rsidRPr="00E03B7D">
        <w:trPr>
          <w:trHeight w:val="315"/>
        </w:trPr>
        <w:tc>
          <w:tcPr>
            <w:tcW w:w="5523" w:type="dxa"/>
            <w:tcBorders>
              <w:left w:val="single" w:sz="4" w:space="0" w:color="000000"/>
              <w:bottom w:val="single" w:sz="4" w:space="0" w:color="000000"/>
            </w:tcBorders>
            <w:vAlign w:val="center"/>
          </w:tcPr>
          <w:p w:rsidR="00434500" w:rsidRPr="00E03B7D" w:rsidRDefault="00434500">
            <w:pPr>
              <w:pStyle w:val="ac"/>
              <w:snapToGrid w:val="0"/>
              <w:spacing w:before="0" w:after="0" w:line="276" w:lineRule="auto"/>
              <w:rPr>
                <w:szCs w:val="22"/>
                <w:lang w:val="uk-UA"/>
              </w:rPr>
            </w:pPr>
            <w:r w:rsidRPr="00E03B7D">
              <w:rPr>
                <w:szCs w:val="22"/>
                <w:lang w:val="uk-UA"/>
              </w:rPr>
              <w:t>Зареєстрований (пайовий/статутний) капітал</w:t>
            </w:r>
          </w:p>
        </w:tc>
        <w:tc>
          <w:tcPr>
            <w:tcW w:w="1980" w:type="dxa"/>
            <w:tcBorders>
              <w:left w:val="single" w:sz="4" w:space="0" w:color="000000"/>
              <w:bottom w:val="single" w:sz="4" w:space="0" w:color="000000"/>
            </w:tcBorders>
            <w:vAlign w:val="center"/>
          </w:tcPr>
          <w:p w:rsidR="00434500" w:rsidRPr="002A08A5" w:rsidRDefault="00434500">
            <w:pPr>
              <w:snapToGrid w:val="0"/>
              <w:spacing w:after="0"/>
              <w:jc w:val="center"/>
              <w:rPr>
                <w:rFonts w:ascii="Times New Roman" w:hAnsi="Times New Roman"/>
                <w:sz w:val="24"/>
                <w:lang w:val="en-US"/>
              </w:rPr>
            </w:pPr>
            <w:r>
              <w:rPr>
                <w:rFonts w:ascii="Times New Roman" w:hAnsi="Times New Roman"/>
                <w:sz w:val="24"/>
                <w:lang w:val="en-US"/>
              </w:rPr>
              <w:t>3129</w:t>
            </w:r>
          </w:p>
        </w:tc>
        <w:tc>
          <w:tcPr>
            <w:tcW w:w="2146" w:type="dxa"/>
            <w:tcBorders>
              <w:left w:val="single" w:sz="4" w:space="0" w:color="000000"/>
              <w:bottom w:val="single" w:sz="4" w:space="0" w:color="000000"/>
              <w:right w:val="single" w:sz="4" w:space="0" w:color="000000"/>
            </w:tcBorders>
            <w:vAlign w:val="center"/>
          </w:tcPr>
          <w:p w:rsidR="00434500" w:rsidRPr="00E03B7D" w:rsidRDefault="00434500" w:rsidP="00140B8E">
            <w:pPr>
              <w:snapToGrid w:val="0"/>
              <w:spacing w:after="0"/>
              <w:jc w:val="center"/>
              <w:rPr>
                <w:rFonts w:ascii="Times New Roman" w:hAnsi="Times New Roman"/>
                <w:sz w:val="24"/>
                <w:lang w:val="uk-UA"/>
              </w:rPr>
            </w:pPr>
            <w:r w:rsidRPr="00E03B7D">
              <w:rPr>
                <w:rFonts w:ascii="Times New Roman" w:hAnsi="Times New Roman"/>
                <w:sz w:val="24"/>
                <w:lang w:val="uk-UA"/>
              </w:rPr>
              <w:t>3129</w:t>
            </w:r>
          </w:p>
        </w:tc>
      </w:tr>
      <w:tr w:rsidR="00434500" w:rsidRPr="00E03B7D">
        <w:trPr>
          <w:trHeight w:val="315"/>
        </w:trPr>
        <w:tc>
          <w:tcPr>
            <w:tcW w:w="5523" w:type="dxa"/>
            <w:tcBorders>
              <w:left w:val="single" w:sz="4" w:space="0" w:color="000000"/>
              <w:bottom w:val="single" w:sz="4" w:space="0" w:color="000000"/>
            </w:tcBorders>
            <w:vAlign w:val="center"/>
          </w:tcPr>
          <w:p w:rsidR="00434500" w:rsidRPr="00E03B7D" w:rsidRDefault="00434500">
            <w:pPr>
              <w:snapToGrid w:val="0"/>
              <w:spacing w:after="0"/>
              <w:rPr>
                <w:rFonts w:ascii="Times New Roman" w:hAnsi="Times New Roman"/>
                <w:sz w:val="24"/>
                <w:lang w:val="uk-UA"/>
              </w:rPr>
            </w:pPr>
            <w:r w:rsidRPr="00E03B7D">
              <w:rPr>
                <w:rFonts w:ascii="Times New Roman" w:hAnsi="Times New Roman"/>
                <w:sz w:val="24"/>
                <w:lang w:val="uk-UA"/>
              </w:rPr>
              <w:t>Довгострокові зобов'язання і забезпечення</w:t>
            </w:r>
          </w:p>
        </w:tc>
        <w:tc>
          <w:tcPr>
            <w:tcW w:w="1980" w:type="dxa"/>
            <w:tcBorders>
              <w:left w:val="single" w:sz="4" w:space="0" w:color="000000"/>
              <w:bottom w:val="single" w:sz="4" w:space="0" w:color="000000"/>
            </w:tcBorders>
            <w:vAlign w:val="center"/>
          </w:tcPr>
          <w:p w:rsidR="00434500" w:rsidRPr="00E03B7D" w:rsidRDefault="00434500">
            <w:pPr>
              <w:snapToGrid w:val="0"/>
              <w:spacing w:after="0"/>
              <w:jc w:val="center"/>
              <w:rPr>
                <w:rFonts w:ascii="Times New Roman" w:hAnsi="Times New Roman"/>
                <w:sz w:val="24"/>
                <w:lang w:val="uk-UA"/>
              </w:rPr>
            </w:pPr>
          </w:p>
        </w:tc>
        <w:tc>
          <w:tcPr>
            <w:tcW w:w="2146" w:type="dxa"/>
            <w:tcBorders>
              <w:left w:val="single" w:sz="4" w:space="0" w:color="000000"/>
              <w:bottom w:val="single" w:sz="4" w:space="0" w:color="000000"/>
              <w:right w:val="single" w:sz="4" w:space="0" w:color="000000"/>
            </w:tcBorders>
            <w:vAlign w:val="center"/>
          </w:tcPr>
          <w:p w:rsidR="00434500" w:rsidRPr="00E03B7D" w:rsidRDefault="00434500" w:rsidP="00140B8E">
            <w:pPr>
              <w:snapToGrid w:val="0"/>
              <w:spacing w:after="0"/>
              <w:jc w:val="center"/>
              <w:rPr>
                <w:rFonts w:ascii="Times New Roman" w:hAnsi="Times New Roman"/>
                <w:sz w:val="24"/>
                <w:lang w:val="uk-UA"/>
              </w:rPr>
            </w:pPr>
          </w:p>
        </w:tc>
      </w:tr>
      <w:tr w:rsidR="00434500" w:rsidRPr="00E03B7D">
        <w:trPr>
          <w:trHeight w:val="315"/>
        </w:trPr>
        <w:tc>
          <w:tcPr>
            <w:tcW w:w="5523" w:type="dxa"/>
            <w:tcBorders>
              <w:left w:val="single" w:sz="4" w:space="0" w:color="000000"/>
              <w:bottom w:val="single" w:sz="4" w:space="0" w:color="000000"/>
            </w:tcBorders>
            <w:vAlign w:val="center"/>
          </w:tcPr>
          <w:p w:rsidR="00434500" w:rsidRPr="00E03B7D" w:rsidRDefault="00434500">
            <w:pPr>
              <w:snapToGrid w:val="0"/>
              <w:spacing w:after="0"/>
              <w:rPr>
                <w:rFonts w:ascii="Times New Roman" w:hAnsi="Times New Roman"/>
                <w:sz w:val="24"/>
                <w:lang w:val="uk-UA"/>
              </w:rPr>
            </w:pPr>
            <w:r w:rsidRPr="00E03B7D">
              <w:rPr>
                <w:rFonts w:ascii="Times New Roman" w:hAnsi="Times New Roman"/>
                <w:sz w:val="24"/>
                <w:lang w:val="uk-UA"/>
              </w:rPr>
              <w:t>Поточні зобов'язання і забезпечення</w:t>
            </w:r>
          </w:p>
        </w:tc>
        <w:tc>
          <w:tcPr>
            <w:tcW w:w="1980" w:type="dxa"/>
            <w:tcBorders>
              <w:left w:val="single" w:sz="4" w:space="0" w:color="000000"/>
              <w:bottom w:val="single" w:sz="4" w:space="0" w:color="000000"/>
            </w:tcBorders>
            <w:vAlign w:val="center"/>
          </w:tcPr>
          <w:p w:rsidR="00434500" w:rsidRPr="002A08A5" w:rsidRDefault="00434500">
            <w:pPr>
              <w:snapToGrid w:val="0"/>
              <w:spacing w:after="0"/>
              <w:jc w:val="center"/>
              <w:rPr>
                <w:rFonts w:ascii="Times New Roman" w:hAnsi="Times New Roman"/>
                <w:sz w:val="24"/>
                <w:lang w:val="en-US"/>
              </w:rPr>
            </w:pPr>
            <w:r>
              <w:rPr>
                <w:rFonts w:ascii="Times New Roman" w:hAnsi="Times New Roman"/>
                <w:sz w:val="24"/>
                <w:lang w:val="en-US"/>
              </w:rPr>
              <w:t>348</w:t>
            </w:r>
          </w:p>
        </w:tc>
        <w:tc>
          <w:tcPr>
            <w:tcW w:w="2146" w:type="dxa"/>
            <w:tcBorders>
              <w:left w:val="single" w:sz="4" w:space="0" w:color="000000"/>
              <w:bottom w:val="single" w:sz="4" w:space="0" w:color="000000"/>
              <w:right w:val="single" w:sz="4" w:space="0" w:color="000000"/>
            </w:tcBorders>
            <w:vAlign w:val="center"/>
          </w:tcPr>
          <w:p w:rsidR="00434500" w:rsidRPr="00E03B7D" w:rsidRDefault="00434500" w:rsidP="00140B8E">
            <w:pPr>
              <w:snapToGrid w:val="0"/>
              <w:spacing w:after="0"/>
              <w:jc w:val="center"/>
              <w:rPr>
                <w:rFonts w:ascii="Times New Roman" w:hAnsi="Times New Roman"/>
                <w:sz w:val="24"/>
                <w:lang w:val="uk-UA"/>
              </w:rPr>
            </w:pPr>
            <w:r w:rsidRPr="00E03B7D">
              <w:rPr>
                <w:rFonts w:ascii="Times New Roman" w:hAnsi="Times New Roman"/>
                <w:sz w:val="24"/>
                <w:lang w:val="uk-UA"/>
              </w:rPr>
              <w:t>514</w:t>
            </w:r>
          </w:p>
        </w:tc>
      </w:tr>
      <w:tr w:rsidR="00434500" w:rsidRPr="00E03B7D">
        <w:trPr>
          <w:trHeight w:val="315"/>
        </w:trPr>
        <w:tc>
          <w:tcPr>
            <w:tcW w:w="5523" w:type="dxa"/>
            <w:tcBorders>
              <w:left w:val="single" w:sz="4" w:space="0" w:color="000000"/>
              <w:bottom w:val="single" w:sz="4" w:space="0" w:color="000000"/>
            </w:tcBorders>
            <w:vAlign w:val="center"/>
          </w:tcPr>
          <w:p w:rsidR="00434500" w:rsidRPr="00E03B7D" w:rsidRDefault="00434500">
            <w:pPr>
              <w:snapToGrid w:val="0"/>
              <w:spacing w:after="0"/>
              <w:rPr>
                <w:rFonts w:ascii="Times New Roman" w:hAnsi="Times New Roman"/>
                <w:sz w:val="24"/>
                <w:lang w:val="uk-UA"/>
              </w:rPr>
            </w:pPr>
            <w:r w:rsidRPr="00E03B7D">
              <w:rPr>
                <w:rFonts w:ascii="Times New Roman" w:hAnsi="Times New Roman"/>
                <w:sz w:val="24"/>
                <w:lang w:val="uk-UA"/>
              </w:rPr>
              <w:t>Чистий фінансовий результат: прибуток (збиток)</w:t>
            </w:r>
          </w:p>
        </w:tc>
        <w:tc>
          <w:tcPr>
            <w:tcW w:w="1980" w:type="dxa"/>
            <w:tcBorders>
              <w:left w:val="single" w:sz="4" w:space="0" w:color="000000"/>
              <w:bottom w:val="single" w:sz="4" w:space="0" w:color="000000"/>
            </w:tcBorders>
            <w:vAlign w:val="center"/>
          </w:tcPr>
          <w:p w:rsidR="00434500" w:rsidRPr="002A08A5" w:rsidRDefault="00434500">
            <w:pPr>
              <w:snapToGrid w:val="0"/>
              <w:spacing w:after="0"/>
              <w:jc w:val="center"/>
              <w:rPr>
                <w:rFonts w:ascii="Times New Roman" w:hAnsi="Times New Roman"/>
                <w:sz w:val="24"/>
                <w:lang w:val="en-US"/>
              </w:rPr>
            </w:pPr>
            <w:r>
              <w:rPr>
                <w:rFonts w:ascii="Times New Roman" w:hAnsi="Times New Roman"/>
                <w:sz w:val="24"/>
                <w:lang w:val="en-US"/>
              </w:rPr>
              <w:t>(231)</w:t>
            </w:r>
          </w:p>
        </w:tc>
        <w:tc>
          <w:tcPr>
            <w:tcW w:w="2146" w:type="dxa"/>
            <w:tcBorders>
              <w:left w:val="single" w:sz="4" w:space="0" w:color="000000"/>
              <w:bottom w:val="single" w:sz="4" w:space="0" w:color="000000"/>
              <w:right w:val="single" w:sz="4" w:space="0" w:color="000000"/>
            </w:tcBorders>
            <w:vAlign w:val="center"/>
          </w:tcPr>
          <w:p w:rsidR="00434500" w:rsidRPr="00E03B7D" w:rsidRDefault="00434500" w:rsidP="00140B8E">
            <w:pPr>
              <w:snapToGrid w:val="0"/>
              <w:spacing w:after="0"/>
              <w:jc w:val="center"/>
              <w:rPr>
                <w:rFonts w:ascii="Times New Roman" w:hAnsi="Times New Roman"/>
                <w:sz w:val="24"/>
                <w:lang w:val="uk-UA"/>
              </w:rPr>
            </w:pPr>
            <w:r w:rsidRPr="00E03B7D">
              <w:rPr>
                <w:rFonts w:ascii="Times New Roman" w:hAnsi="Times New Roman"/>
                <w:sz w:val="24"/>
                <w:lang w:val="uk-UA"/>
              </w:rPr>
              <w:t>(82)</w:t>
            </w:r>
          </w:p>
        </w:tc>
      </w:tr>
      <w:tr w:rsidR="00434500" w:rsidRPr="00E03B7D">
        <w:trPr>
          <w:trHeight w:val="414"/>
        </w:trPr>
        <w:tc>
          <w:tcPr>
            <w:tcW w:w="5523" w:type="dxa"/>
            <w:tcBorders>
              <w:left w:val="single" w:sz="4" w:space="0" w:color="000000"/>
              <w:bottom w:val="single" w:sz="4" w:space="0" w:color="000000"/>
            </w:tcBorders>
            <w:vAlign w:val="center"/>
          </w:tcPr>
          <w:p w:rsidR="00434500" w:rsidRPr="00E03B7D" w:rsidRDefault="00434500">
            <w:pPr>
              <w:snapToGrid w:val="0"/>
              <w:spacing w:after="0"/>
              <w:rPr>
                <w:rFonts w:ascii="Times New Roman" w:hAnsi="Times New Roman"/>
                <w:sz w:val="24"/>
                <w:lang w:val="uk-UA"/>
              </w:rPr>
            </w:pPr>
            <w:r w:rsidRPr="00E03B7D">
              <w:rPr>
                <w:rFonts w:ascii="Times New Roman" w:hAnsi="Times New Roman"/>
                <w:sz w:val="24"/>
                <w:lang w:val="uk-UA"/>
              </w:rPr>
              <w:t>Середньорічна кількість акцій (шт.)</w:t>
            </w:r>
          </w:p>
        </w:tc>
        <w:tc>
          <w:tcPr>
            <w:tcW w:w="1980" w:type="dxa"/>
            <w:tcBorders>
              <w:left w:val="single" w:sz="4" w:space="0" w:color="000000"/>
              <w:bottom w:val="single" w:sz="4" w:space="0" w:color="000000"/>
            </w:tcBorders>
            <w:vAlign w:val="center"/>
          </w:tcPr>
          <w:p w:rsidR="00434500" w:rsidRPr="00E03B7D" w:rsidRDefault="00434500">
            <w:pPr>
              <w:snapToGrid w:val="0"/>
              <w:spacing w:after="0"/>
              <w:jc w:val="center"/>
              <w:rPr>
                <w:rFonts w:ascii="Times New Roman" w:hAnsi="Times New Roman"/>
                <w:sz w:val="24"/>
                <w:lang w:val="uk-UA"/>
              </w:rPr>
            </w:pPr>
            <w:r w:rsidRPr="00E03B7D">
              <w:rPr>
                <w:rFonts w:ascii="Times New Roman" w:hAnsi="Times New Roman"/>
                <w:sz w:val="24"/>
                <w:szCs w:val="24"/>
                <w:lang w:val="uk-UA"/>
              </w:rPr>
              <w:t>12514400</w:t>
            </w:r>
          </w:p>
        </w:tc>
        <w:tc>
          <w:tcPr>
            <w:tcW w:w="2146" w:type="dxa"/>
            <w:tcBorders>
              <w:left w:val="single" w:sz="4" w:space="0" w:color="000000"/>
              <w:bottom w:val="single" w:sz="4" w:space="0" w:color="000000"/>
              <w:right w:val="single" w:sz="4" w:space="0" w:color="000000"/>
            </w:tcBorders>
            <w:vAlign w:val="center"/>
          </w:tcPr>
          <w:p w:rsidR="00434500" w:rsidRPr="00E03B7D" w:rsidRDefault="00434500" w:rsidP="00140B8E">
            <w:pPr>
              <w:snapToGrid w:val="0"/>
              <w:spacing w:after="0"/>
              <w:jc w:val="center"/>
              <w:rPr>
                <w:rFonts w:ascii="Times New Roman" w:hAnsi="Times New Roman"/>
                <w:sz w:val="24"/>
                <w:lang w:val="uk-UA"/>
              </w:rPr>
            </w:pPr>
            <w:r w:rsidRPr="00E03B7D">
              <w:rPr>
                <w:rFonts w:ascii="Times New Roman" w:hAnsi="Times New Roman"/>
                <w:sz w:val="24"/>
                <w:szCs w:val="24"/>
                <w:lang w:val="uk-UA"/>
              </w:rPr>
              <w:t>12514400</w:t>
            </w:r>
          </w:p>
        </w:tc>
      </w:tr>
      <w:tr w:rsidR="00434500" w:rsidRPr="00E03B7D">
        <w:trPr>
          <w:trHeight w:val="338"/>
        </w:trPr>
        <w:tc>
          <w:tcPr>
            <w:tcW w:w="5523" w:type="dxa"/>
            <w:tcBorders>
              <w:left w:val="single" w:sz="4" w:space="0" w:color="000000"/>
              <w:bottom w:val="single" w:sz="4" w:space="0" w:color="000000"/>
            </w:tcBorders>
            <w:vAlign w:val="center"/>
          </w:tcPr>
          <w:p w:rsidR="00434500" w:rsidRPr="00E03B7D" w:rsidRDefault="00434500">
            <w:pPr>
              <w:snapToGrid w:val="0"/>
              <w:spacing w:after="0"/>
              <w:rPr>
                <w:rFonts w:ascii="Times New Roman" w:hAnsi="Times New Roman"/>
                <w:sz w:val="24"/>
                <w:lang w:val="uk-UA"/>
              </w:rPr>
            </w:pPr>
            <w:r w:rsidRPr="00E03B7D">
              <w:rPr>
                <w:rFonts w:ascii="Times New Roman" w:hAnsi="Times New Roman"/>
                <w:sz w:val="24"/>
                <w:lang w:val="uk-UA"/>
              </w:rPr>
              <w:t>Чистий прибуток (збиток) на одну просту акцію (грн)</w:t>
            </w:r>
          </w:p>
        </w:tc>
        <w:tc>
          <w:tcPr>
            <w:tcW w:w="1980" w:type="dxa"/>
            <w:tcBorders>
              <w:left w:val="single" w:sz="4" w:space="0" w:color="000000"/>
              <w:bottom w:val="single" w:sz="4" w:space="0" w:color="000000"/>
            </w:tcBorders>
            <w:vAlign w:val="center"/>
          </w:tcPr>
          <w:p w:rsidR="00434500" w:rsidRPr="002A08A5" w:rsidRDefault="00434500">
            <w:pPr>
              <w:snapToGrid w:val="0"/>
              <w:spacing w:after="0"/>
              <w:jc w:val="center"/>
              <w:rPr>
                <w:rFonts w:ascii="Times New Roman" w:hAnsi="Times New Roman"/>
                <w:sz w:val="24"/>
                <w:lang w:val="en-US"/>
              </w:rPr>
            </w:pPr>
            <w:r>
              <w:rPr>
                <w:rFonts w:ascii="Times New Roman" w:hAnsi="Times New Roman"/>
                <w:sz w:val="24"/>
                <w:lang w:val="en-US"/>
              </w:rPr>
              <w:t>(0,018)</w:t>
            </w:r>
          </w:p>
        </w:tc>
        <w:tc>
          <w:tcPr>
            <w:tcW w:w="2146" w:type="dxa"/>
            <w:tcBorders>
              <w:left w:val="single" w:sz="4" w:space="0" w:color="000000"/>
              <w:bottom w:val="single" w:sz="4" w:space="0" w:color="000000"/>
              <w:right w:val="single" w:sz="4" w:space="0" w:color="000000"/>
            </w:tcBorders>
            <w:vAlign w:val="center"/>
          </w:tcPr>
          <w:p w:rsidR="00434500" w:rsidRPr="00E03B7D" w:rsidRDefault="00434500" w:rsidP="00140B8E">
            <w:pPr>
              <w:snapToGrid w:val="0"/>
              <w:spacing w:after="0"/>
              <w:jc w:val="center"/>
              <w:rPr>
                <w:rFonts w:ascii="Times New Roman" w:hAnsi="Times New Roman"/>
                <w:sz w:val="24"/>
                <w:lang w:val="uk-UA"/>
              </w:rPr>
            </w:pPr>
            <w:r w:rsidRPr="00E03B7D">
              <w:rPr>
                <w:rFonts w:ascii="Times New Roman" w:hAnsi="Times New Roman"/>
                <w:sz w:val="24"/>
                <w:lang w:val="uk-UA"/>
              </w:rPr>
              <w:t>(0,007)</w:t>
            </w:r>
          </w:p>
        </w:tc>
      </w:tr>
    </w:tbl>
    <w:p w:rsidR="00434500" w:rsidRPr="00E03B7D" w:rsidRDefault="00434500">
      <w:pPr>
        <w:ind w:left="-540" w:firstLine="540"/>
        <w:jc w:val="both"/>
        <w:rPr>
          <w:rFonts w:ascii="Times New Roman" w:hAnsi="Times New Roman"/>
          <w:b/>
          <w:sz w:val="24"/>
          <w:szCs w:val="24"/>
          <w:lang w:val="uk-UA"/>
        </w:rPr>
      </w:pPr>
      <w:bookmarkStart w:id="0" w:name="_GoBack"/>
      <w:bookmarkEnd w:id="0"/>
    </w:p>
    <w:p w:rsidR="00434500" w:rsidRPr="00E03B7D" w:rsidRDefault="00434500">
      <w:pPr>
        <w:shd w:val="clear" w:color="auto" w:fill="FFFFFF"/>
        <w:spacing w:after="150" w:line="240" w:lineRule="auto"/>
        <w:ind w:firstLine="450"/>
        <w:jc w:val="right"/>
        <w:rPr>
          <w:rFonts w:ascii="Times New Roman" w:hAnsi="Times New Roman"/>
          <w:bCs/>
          <w:sz w:val="24"/>
          <w:lang w:val="uk-UA"/>
        </w:rPr>
      </w:pPr>
      <w:r w:rsidRPr="00E03B7D">
        <w:rPr>
          <w:rFonts w:ascii="Times New Roman" w:hAnsi="Times New Roman"/>
          <w:sz w:val="24"/>
          <w:szCs w:val="20"/>
          <w:lang w:val="uk-UA"/>
        </w:rPr>
        <w:t xml:space="preserve">Наглядова </w:t>
      </w:r>
      <w:r w:rsidRPr="00E03B7D">
        <w:rPr>
          <w:rFonts w:ascii="Times New Roman" w:hAnsi="Times New Roman"/>
          <w:sz w:val="24"/>
          <w:szCs w:val="24"/>
          <w:lang w:val="uk-UA"/>
        </w:rPr>
        <w:t xml:space="preserve"> рада </w:t>
      </w:r>
      <w:r w:rsidRPr="00E03B7D">
        <w:rPr>
          <w:rFonts w:ascii="Times New Roman" w:hAnsi="Times New Roman" w:cs="Times New Roman"/>
          <w:sz w:val="24"/>
          <w:szCs w:val="24"/>
          <w:lang w:val="uk-UA"/>
        </w:rPr>
        <w:t xml:space="preserve">ПРАТ «ВЕРХНЬОВОДЯНЕ» </w:t>
      </w:r>
      <w:r w:rsidRPr="00E03B7D">
        <w:rPr>
          <w:rFonts w:ascii="Times New Roman" w:hAnsi="Times New Roman"/>
          <w:sz w:val="24"/>
          <w:szCs w:val="24"/>
          <w:lang w:val="uk-UA"/>
        </w:rPr>
        <w:t xml:space="preserve"> </w:t>
      </w:r>
    </w:p>
    <w:p w:rsidR="00434500" w:rsidRPr="00E03B7D" w:rsidRDefault="00434500">
      <w:pPr>
        <w:rPr>
          <w:rFonts w:ascii="Times New Roman" w:hAnsi="Times New Roman"/>
          <w:sz w:val="24"/>
          <w:szCs w:val="24"/>
          <w:lang w:val="uk-UA"/>
        </w:rPr>
      </w:pPr>
    </w:p>
    <w:p w:rsidR="00434500" w:rsidRPr="00E03B7D" w:rsidRDefault="00434500">
      <w:pPr>
        <w:rPr>
          <w:rFonts w:ascii="Times New Roman" w:hAnsi="Times New Roman"/>
          <w:sz w:val="24"/>
          <w:szCs w:val="24"/>
          <w:lang w:val="uk-UA"/>
        </w:rPr>
      </w:pPr>
    </w:p>
    <w:sectPr w:rsidR="00434500" w:rsidRPr="00E03B7D" w:rsidSect="00624884">
      <w:pgSz w:w="11906" w:h="16838"/>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pStyle w:val="7"/>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8"/>
    <w:lvl w:ilvl="0">
      <w:start w:val="2"/>
      <w:numFmt w:val="decimal"/>
      <w:lvlText w:val="%1."/>
      <w:lvlJc w:val="left"/>
      <w:pPr>
        <w:tabs>
          <w:tab w:val="num" w:pos="720"/>
        </w:tabs>
        <w:ind w:left="720" w:hanging="360"/>
      </w:pPr>
      <w:rPr>
        <w:rFonts w:cs="Times New Roman"/>
      </w:rPr>
    </w:lvl>
  </w:abstractNum>
  <w:abstractNum w:abstractNumId="2">
    <w:nsid w:val="00000003"/>
    <w:multiLevelType w:val="multilevel"/>
    <w:tmpl w:val="4CBC2F6E"/>
    <w:name w:val="WW8Num13"/>
    <w:lvl w:ilvl="0">
      <w:start w:val="4"/>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00000004"/>
    <w:multiLevelType w:val="singleLevel"/>
    <w:tmpl w:val="00000004"/>
    <w:name w:val="WW8Num26"/>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36"/>
    <w:lvl w:ilvl="0">
      <w:start w:val="1"/>
      <w:numFmt w:val="bullet"/>
      <w:lvlText w:val=""/>
      <w:lvlJc w:val="left"/>
      <w:pPr>
        <w:tabs>
          <w:tab w:val="num" w:pos="720"/>
        </w:tabs>
        <w:ind w:left="720" w:hanging="360"/>
      </w:pPr>
      <w:rPr>
        <w:rFonts w:ascii="Symbol" w:hAnsi="Symbol"/>
      </w:rPr>
    </w:lvl>
  </w:abstractNum>
  <w:abstractNum w:abstractNumId="5">
    <w:nsid w:val="0ADB2EC3"/>
    <w:multiLevelType w:val="hybridMultilevel"/>
    <w:tmpl w:val="D1B6AF46"/>
    <w:lvl w:ilvl="0" w:tplc="A78404BA">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B2F4CD1"/>
    <w:multiLevelType w:val="hybridMultilevel"/>
    <w:tmpl w:val="DD9089DC"/>
    <w:lvl w:ilvl="0" w:tplc="9F1C6614">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6834A62"/>
    <w:multiLevelType w:val="hybridMultilevel"/>
    <w:tmpl w:val="B98EF0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353BC7"/>
    <w:multiLevelType w:val="multilevel"/>
    <w:tmpl w:val="1CF2DAF2"/>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5E9E1A69"/>
    <w:multiLevelType w:val="hybridMultilevel"/>
    <w:tmpl w:val="C9DC80CA"/>
    <w:lvl w:ilvl="0" w:tplc="A2949F2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22A"/>
    <w:rsid w:val="0002243D"/>
    <w:rsid w:val="00076F3D"/>
    <w:rsid w:val="00090B03"/>
    <w:rsid w:val="000D3FD4"/>
    <w:rsid w:val="00140B8E"/>
    <w:rsid w:val="00167E53"/>
    <w:rsid w:val="002A08A5"/>
    <w:rsid w:val="002D3B9A"/>
    <w:rsid w:val="002E5E48"/>
    <w:rsid w:val="0032599A"/>
    <w:rsid w:val="003304FE"/>
    <w:rsid w:val="00362459"/>
    <w:rsid w:val="003661E0"/>
    <w:rsid w:val="00373B2E"/>
    <w:rsid w:val="00376CBD"/>
    <w:rsid w:val="00410D29"/>
    <w:rsid w:val="00434500"/>
    <w:rsid w:val="004346FE"/>
    <w:rsid w:val="00435029"/>
    <w:rsid w:val="0052464A"/>
    <w:rsid w:val="0052482D"/>
    <w:rsid w:val="00541E52"/>
    <w:rsid w:val="00553977"/>
    <w:rsid w:val="005837C9"/>
    <w:rsid w:val="005A5217"/>
    <w:rsid w:val="005E0631"/>
    <w:rsid w:val="00611C31"/>
    <w:rsid w:val="00624884"/>
    <w:rsid w:val="00627705"/>
    <w:rsid w:val="006E18A0"/>
    <w:rsid w:val="0070581A"/>
    <w:rsid w:val="007125B7"/>
    <w:rsid w:val="007A54DF"/>
    <w:rsid w:val="007D6936"/>
    <w:rsid w:val="007F2D09"/>
    <w:rsid w:val="008008FA"/>
    <w:rsid w:val="00827839"/>
    <w:rsid w:val="00832B7A"/>
    <w:rsid w:val="00853AC9"/>
    <w:rsid w:val="00865A40"/>
    <w:rsid w:val="00871B51"/>
    <w:rsid w:val="008E7188"/>
    <w:rsid w:val="00937166"/>
    <w:rsid w:val="00973694"/>
    <w:rsid w:val="00980354"/>
    <w:rsid w:val="009C17AC"/>
    <w:rsid w:val="00A341C2"/>
    <w:rsid w:val="00AD3493"/>
    <w:rsid w:val="00B17CCD"/>
    <w:rsid w:val="00B31072"/>
    <w:rsid w:val="00B77A8F"/>
    <w:rsid w:val="00BA5903"/>
    <w:rsid w:val="00BC6D17"/>
    <w:rsid w:val="00BD4621"/>
    <w:rsid w:val="00BD6D6C"/>
    <w:rsid w:val="00C044CD"/>
    <w:rsid w:val="00C369D8"/>
    <w:rsid w:val="00C376F6"/>
    <w:rsid w:val="00C8402A"/>
    <w:rsid w:val="00C938B5"/>
    <w:rsid w:val="00D65097"/>
    <w:rsid w:val="00D758D8"/>
    <w:rsid w:val="00E03B7D"/>
    <w:rsid w:val="00E14660"/>
    <w:rsid w:val="00E34202"/>
    <w:rsid w:val="00EE622A"/>
    <w:rsid w:val="00EF40C0"/>
    <w:rsid w:val="00F15C99"/>
    <w:rsid w:val="00F36DF3"/>
    <w:rsid w:val="00F80233"/>
    <w:rsid w:val="00F82920"/>
    <w:rsid w:val="00F91ED5"/>
    <w:rsid w:val="00F97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8775E1B5-6FA3-4B23-A2F6-67BAB7E0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884"/>
    <w:pPr>
      <w:suppressAutoHyphens/>
      <w:spacing w:after="200" w:line="276" w:lineRule="auto"/>
    </w:pPr>
    <w:rPr>
      <w:rFonts w:ascii="Calibri" w:hAnsi="Calibri" w:cs="Calibri"/>
      <w:lang w:eastAsia="ar-SA"/>
    </w:rPr>
  </w:style>
  <w:style w:type="paragraph" w:styleId="2">
    <w:name w:val="heading 2"/>
    <w:basedOn w:val="a"/>
    <w:next w:val="a0"/>
    <w:link w:val="21"/>
    <w:uiPriority w:val="99"/>
    <w:qFormat/>
    <w:rsid w:val="00624884"/>
    <w:pPr>
      <w:numPr>
        <w:ilvl w:val="1"/>
        <w:numId w:val="1"/>
      </w:numPr>
      <w:spacing w:before="280" w:after="280" w:line="240" w:lineRule="auto"/>
      <w:outlineLvl w:val="1"/>
    </w:pPr>
    <w:rPr>
      <w:rFonts w:ascii="Times New Roman" w:hAnsi="Times New Roman" w:cs="Times New Roman"/>
      <w:b/>
      <w:bCs/>
      <w:sz w:val="36"/>
      <w:szCs w:val="36"/>
    </w:rPr>
  </w:style>
  <w:style w:type="paragraph" w:styleId="7">
    <w:name w:val="heading 7"/>
    <w:basedOn w:val="a"/>
    <w:next w:val="a"/>
    <w:link w:val="71"/>
    <w:uiPriority w:val="99"/>
    <w:qFormat/>
    <w:rsid w:val="00624884"/>
    <w:pPr>
      <w:numPr>
        <w:ilvl w:val="6"/>
        <w:numId w:val="1"/>
      </w:numPr>
      <w:spacing w:before="240" w:after="60"/>
      <w:outlineLvl w:val="6"/>
    </w:pPr>
    <w:rPr>
      <w:rFonts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1"/>
    <w:basedOn w:val="a1"/>
    <w:link w:val="2"/>
    <w:uiPriority w:val="99"/>
    <w:semiHidden/>
    <w:locked/>
    <w:rsid w:val="0070581A"/>
    <w:rPr>
      <w:rFonts w:ascii="Cambria" w:hAnsi="Cambria" w:cs="Times New Roman"/>
      <w:b/>
      <w:bCs/>
      <w:i/>
      <w:iCs/>
      <w:sz w:val="28"/>
      <w:szCs w:val="28"/>
      <w:lang w:eastAsia="ar-SA" w:bidi="ar-SA"/>
    </w:rPr>
  </w:style>
  <w:style w:type="character" w:customStyle="1" w:styleId="71">
    <w:name w:val="Заголовок 7 Знак1"/>
    <w:basedOn w:val="a1"/>
    <w:link w:val="7"/>
    <w:uiPriority w:val="99"/>
    <w:semiHidden/>
    <w:locked/>
    <w:rsid w:val="0070581A"/>
    <w:rPr>
      <w:rFonts w:ascii="Calibri" w:hAnsi="Calibri" w:cs="Times New Roman"/>
      <w:sz w:val="24"/>
      <w:szCs w:val="24"/>
      <w:lang w:eastAsia="ar-SA" w:bidi="ar-SA"/>
    </w:rPr>
  </w:style>
  <w:style w:type="character" w:customStyle="1" w:styleId="WW8Num6z0">
    <w:name w:val="WW8Num6z0"/>
    <w:uiPriority w:val="99"/>
    <w:rsid w:val="00624884"/>
    <w:rPr>
      <w:rFonts w:ascii="Symbol" w:hAnsi="Symbol"/>
      <w:sz w:val="20"/>
    </w:rPr>
  </w:style>
  <w:style w:type="character" w:customStyle="1" w:styleId="WW8Num6z1">
    <w:name w:val="WW8Num6z1"/>
    <w:uiPriority w:val="99"/>
    <w:rsid w:val="00624884"/>
    <w:rPr>
      <w:rFonts w:ascii="Courier New" w:hAnsi="Courier New"/>
      <w:sz w:val="20"/>
    </w:rPr>
  </w:style>
  <w:style w:type="character" w:customStyle="1" w:styleId="WW8Num6z2">
    <w:name w:val="WW8Num6z2"/>
    <w:uiPriority w:val="99"/>
    <w:rsid w:val="00624884"/>
    <w:rPr>
      <w:rFonts w:ascii="Wingdings" w:hAnsi="Wingdings"/>
      <w:sz w:val="20"/>
    </w:rPr>
  </w:style>
  <w:style w:type="character" w:customStyle="1" w:styleId="WW8Num7z0">
    <w:name w:val="WW8Num7z0"/>
    <w:uiPriority w:val="99"/>
    <w:rsid w:val="00624884"/>
    <w:rPr>
      <w:rFonts w:ascii="Symbol" w:hAnsi="Symbol"/>
      <w:sz w:val="20"/>
    </w:rPr>
  </w:style>
  <w:style w:type="character" w:customStyle="1" w:styleId="WW8Num7z2">
    <w:name w:val="WW8Num7z2"/>
    <w:uiPriority w:val="99"/>
    <w:rsid w:val="00624884"/>
    <w:rPr>
      <w:rFonts w:ascii="Wingdings" w:hAnsi="Wingdings"/>
      <w:sz w:val="20"/>
    </w:rPr>
  </w:style>
  <w:style w:type="character" w:customStyle="1" w:styleId="WW8Num19z0">
    <w:name w:val="WW8Num19z0"/>
    <w:uiPriority w:val="99"/>
    <w:rsid w:val="00624884"/>
    <w:rPr>
      <w:rFonts w:ascii="Symbol" w:hAnsi="Symbol"/>
      <w:sz w:val="20"/>
    </w:rPr>
  </w:style>
  <w:style w:type="character" w:customStyle="1" w:styleId="WW8Num19z1">
    <w:name w:val="WW8Num19z1"/>
    <w:uiPriority w:val="99"/>
    <w:rsid w:val="00624884"/>
    <w:rPr>
      <w:rFonts w:ascii="Courier New" w:hAnsi="Courier New"/>
      <w:sz w:val="20"/>
    </w:rPr>
  </w:style>
  <w:style w:type="character" w:customStyle="1" w:styleId="WW8Num19z2">
    <w:name w:val="WW8Num19z2"/>
    <w:uiPriority w:val="99"/>
    <w:rsid w:val="00624884"/>
    <w:rPr>
      <w:rFonts w:ascii="Wingdings" w:hAnsi="Wingdings"/>
      <w:sz w:val="20"/>
    </w:rPr>
  </w:style>
  <w:style w:type="character" w:customStyle="1" w:styleId="WW8Num26z0">
    <w:name w:val="WW8Num26z0"/>
    <w:uiPriority w:val="99"/>
    <w:rsid w:val="00624884"/>
    <w:rPr>
      <w:rFonts w:ascii="Symbol" w:hAnsi="Symbol"/>
    </w:rPr>
  </w:style>
  <w:style w:type="character" w:customStyle="1" w:styleId="WW8Num26z1">
    <w:name w:val="WW8Num26z1"/>
    <w:uiPriority w:val="99"/>
    <w:rsid w:val="00624884"/>
    <w:rPr>
      <w:rFonts w:ascii="Courier New" w:hAnsi="Courier New"/>
    </w:rPr>
  </w:style>
  <w:style w:type="character" w:customStyle="1" w:styleId="WW8Num26z2">
    <w:name w:val="WW8Num26z2"/>
    <w:uiPriority w:val="99"/>
    <w:rsid w:val="00624884"/>
    <w:rPr>
      <w:rFonts w:ascii="Wingdings" w:hAnsi="Wingdings"/>
    </w:rPr>
  </w:style>
  <w:style w:type="character" w:customStyle="1" w:styleId="WW8Num31z0">
    <w:name w:val="WW8Num31z0"/>
    <w:uiPriority w:val="99"/>
    <w:rsid w:val="00624884"/>
    <w:rPr>
      <w:rFonts w:ascii="Symbol" w:hAnsi="Symbol"/>
      <w:sz w:val="20"/>
    </w:rPr>
  </w:style>
  <w:style w:type="character" w:customStyle="1" w:styleId="WW8Num31z2">
    <w:name w:val="WW8Num31z2"/>
    <w:uiPriority w:val="99"/>
    <w:rsid w:val="00624884"/>
    <w:rPr>
      <w:rFonts w:ascii="Wingdings" w:hAnsi="Wingdings"/>
      <w:sz w:val="20"/>
    </w:rPr>
  </w:style>
  <w:style w:type="character" w:customStyle="1" w:styleId="WW8Num36z0">
    <w:name w:val="WW8Num36z0"/>
    <w:uiPriority w:val="99"/>
    <w:rsid w:val="00624884"/>
    <w:rPr>
      <w:rFonts w:ascii="Symbol" w:hAnsi="Symbol"/>
    </w:rPr>
  </w:style>
  <w:style w:type="character" w:customStyle="1" w:styleId="WW8Num36z1">
    <w:name w:val="WW8Num36z1"/>
    <w:uiPriority w:val="99"/>
    <w:rsid w:val="00624884"/>
    <w:rPr>
      <w:rFonts w:ascii="Courier New" w:hAnsi="Courier New"/>
    </w:rPr>
  </w:style>
  <w:style w:type="character" w:customStyle="1" w:styleId="WW8Num36z2">
    <w:name w:val="WW8Num36z2"/>
    <w:uiPriority w:val="99"/>
    <w:rsid w:val="00624884"/>
    <w:rPr>
      <w:rFonts w:ascii="Wingdings" w:hAnsi="Wingdings"/>
    </w:rPr>
  </w:style>
  <w:style w:type="character" w:customStyle="1" w:styleId="WW8Num37z0">
    <w:name w:val="WW8Num37z0"/>
    <w:uiPriority w:val="99"/>
    <w:rsid w:val="00624884"/>
    <w:rPr>
      <w:rFonts w:ascii="Symbol" w:hAnsi="Symbol"/>
      <w:sz w:val="20"/>
    </w:rPr>
  </w:style>
  <w:style w:type="character" w:customStyle="1" w:styleId="WW8Num37z1">
    <w:name w:val="WW8Num37z1"/>
    <w:uiPriority w:val="99"/>
    <w:rsid w:val="00624884"/>
    <w:rPr>
      <w:rFonts w:ascii="Courier New" w:hAnsi="Courier New"/>
      <w:sz w:val="20"/>
    </w:rPr>
  </w:style>
  <w:style w:type="character" w:customStyle="1" w:styleId="WW8Num37z2">
    <w:name w:val="WW8Num37z2"/>
    <w:uiPriority w:val="99"/>
    <w:rsid w:val="00624884"/>
    <w:rPr>
      <w:rFonts w:ascii="Wingdings" w:hAnsi="Wingdings"/>
      <w:sz w:val="20"/>
    </w:rPr>
  </w:style>
  <w:style w:type="character" w:customStyle="1" w:styleId="1">
    <w:name w:val="Основной шрифт абзаца1"/>
    <w:uiPriority w:val="99"/>
    <w:rsid w:val="00624884"/>
  </w:style>
  <w:style w:type="character" w:customStyle="1" w:styleId="20">
    <w:name w:val="Заголовок 2 Знак"/>
    <w:basedOn w:val="1"/>
    <w:uiPriority w:val="99"/>
    <w:rsid w:val="00624884"/>
    <w:rPr>
      <w:rFonts w:ascii="Times New Roman" w:hAnsi="Times New Roman" w:cs="Times New Roman"/>
      <w:b/>
      <w:bCs/>
      <w:sz w:val="36"/>
      <w:szCs w:val="36"/>
    </w:rPr>
  </w:style>
  <w:style w:type="character" w:styleId="a4">
    <w:name w:val="Strong"/>
    <w:basedOn w:val="1"/>
    <w:uiPriority w:val="99"/>
    <w:qFormat/>
    <w:rsid w:val="00624884"/>
    <w:rPr>
      <w:rFonts w:cs="Times New Roman"/>
      <w:b/>
      <w:bCs/>
    </w:rPr>
  </w:style>
  <w:style w:type="character" w:customStyle="1" w:styleId="apple-converted-space">
    <w:name w:val="apple-converted-space"/>
    <w:basedOn w:val="1"/>
    <w:uiPriority w:val="99"/>
    <w:rsid w:val="00624884"/>
    <w:rPr>
      <w:rFonts w:cs="Times New Roman"/>
    </w:rPr>
  </w:style>
  <w:style w:type="character" w:styleId="a5">
    <w:name w:val="Emphasis"/>
    <w:basedOn w:val="1"/>
    <w:uiPriority w:val="99"/>
    <w:qFormat/>
    <w:rsid w:val="00624884"/>
    <w:rPr>
      <w:rFonts w:cs="Times New Roman"/>
      <w:i/>
      <w:iCs/>
    </w:rPr>
  </w:style>
  <w:style w:type="character" w:styleId="a6">
    <w:name w:val="Hyperlink"/>
    <w:basedOn w:val="1"/>
    <w:uiPriority w:val="99"/>
    <w:rsid w:val="00624884"/>
    <w:rPr>
      <w:rFonts w:cs="Times New Roman"/>
      <w:color w:val="0000FF"/>
      <w:u w:val="single"/>
    </w:rPr>
  </w:style>
  <w:style w:type="character" w:customStyle="1" w:styleId="70">
    <w:name w:val="Заголовок 7 Знак"/>
    <w:basedOn w:val="1"/>
    <w:uiPriority w:val="99"/>
    <w:rsid w:val="00624884"/>
    <w:rPr>
      <w:rFonts w:ascii="Calibri" w:hAnsi="Calibri" w:cs="Times New Roman"/>
      <w:sz w:val="24"/>
      <w:szCs w:val="24"/>
    </w:rPr>
  </w:style>
  <w:style w:type="character" w:customStyle="1" w:styleId="a7">
    <w:name w:val="Основной текст Знак"/>
    <w:basedOn w:val="1"/>
    <w:uiPriority w:val="99"/>
    <w:rsid w:val="00624884"/>
    <w:rPr>
      <w:rFonts w:ascii="Times New Roman" w:hAnsi="Times New Roman" w:cs="Times New Roman"/>
      <w:sz w:val="24"/>
      <w:szCs w:val="24"/>
      <w:lang w:val="uk-UA"/>
    </w:rPr>
  </w:style>
  <w:style w:type="character" w:styleId="a8">
    <w:name w:val="FollowedHyperlink"/>
    <w:basedOn w:val="1"/>
    <w:uiPriority w:val="99"/>
    <w:rsid w:val="00624884"/>
    <w:rPr>
      <w:rFonts w:cs="Times New Roman"/>
      <w:color w:val="800080"/>
      <w:u w:val="single"/>
    </w:rPr>
  </w:style>
  <w:style w:type="character" w:customStyle="1" w:styleId="FontStyle15">
    <w:name w:val="Font Style15"/>
    <w:uiPriority w:val="99"/>
    <w:rsid w:val="00624884"/>
    <w:rPr>
      <w:rFonts w:ascii="Times New Roman" w:hAnsi="Times New Roman"/>
      <w:sz w:val="18"/>
    </w:rPr>
  </w:style>
  <w:style w:type="paragraph" w:styleId="a9">
    <w:name w:val="Title"/>
    <w:basedOn w:val="a"/>
    <w:next w:val="a0"/>
    <w:link w:val="aa"/>
    <w:uiPriority w:val="99"/>
    <w:qFormat/>
    <w:rsid w:val="00624884"/>
    <w:pPr>
      <w:keepNext/>
      <w:spacing w:before="240" w:after="120"/>
    </w:pPr>
    <w:rPr>
      <w:rFonts w:ascii="Arial" w:eastAsia="Microsoft YaHei" w:hAnsi="Arial" w:cs="Mangal"/>
      <w:sz w:val="28"/>
      <w:szCs w:val="28"/>
    </w:rPr>
  </w:style>
  <w:style w:type="character" w:customStyle="1" w:styleId="aa">
    <w:name w:val="Название Знак"/>
    <w:basedOn w:val="a1"/>
    <w:link w:val="a9"/>
    <w:uiPriority w:val="99"/>
    <w:locked/>
    <w:rsid w:val="0070581A"/>
    <w:rPr>
      <w:rFonts w:ascii="Cambria" w:hAnsi="Cambria" w:cs="Times New Roman"/>
      <w:b/>
      <w:bCs/>
      <w:kern w:val="28"/>
      <w:sz w:val="32"/>
      <w:szCs w:val="32"/>
      <w:lang w:eastAsia="ar-SA" w:bidi="ar-SA"/>
    </w:rPr>
  </w:style>
  <w:style w:type="paragraph" w:styleId="a0">
    <w:name w:val="Body Text"/>
    <w:basedOn w:val="a"/>
    <w:link w:val="10"/>
    <w:uiPriority w:val="99"/>
    <w:rsid w:val="00624884"/>
    <w:pPr>
      <w:spacing w:after="0" w:line="240" w:lineRule="auto"/>
      <w:jc w:val="both"/>
    </w:pPr>
    <w:rPr>
      <w:rFonts w:ascii="Times New Roman" w:hAnsi="Times New Roman"/>
      <w:sz w:val="24"/>
      <w:szCs w:val="24"/>
      <w:lang w:val="uk-UA"/>
    </w:rPr>
  </w:style>
  <w:style w:type="character" w:customStyle="1" w:styleId="10">
    <w:name w:val="Основной текст Знак1"/>
    <w:basedOn w:val="a1"/>
    <w:link w:val="a0"/>
    <w:uiPriority w:val="99"/>
    <w:semiHidden/>
    <w:locked/>
    <w:rsid w:val="0070581A"/>
    <w:rPr>
      <w:rFonts w:ascii="Calibri" w:hAnsi="Calibri" w:cs="Calibri"/>
      <w:lang w:eastAsia="ar-SA" w:bidi="ar-SA"/>
    </w:rPr>
  </w:style>
  <w:style w:type="paragraph" w:styleId="ab">
    <w:name w:val="List"/>
    <w:basedOn w:val="a0"/>
    <w:uiPriority w:val="99"/>
    <w:rsid w:val="00624884"/>
    <w:rPr>
      <w:rFonts w:cs="Mangal"/>
    </w:rPr>
  </w:style>
  <w:style w:type="paragraph" w:customStyle="1" w:styleId="11">
    <w:name w:val="Название1"/>
    <w:basedOn w:val="a"/>
    <w:uiPriority w:val="99"/>
    <w:rsid w:val="00624884"/>
    <w:pPr>
      <w:suppressLineNumbers/>
      <w:spacing w:before="120" w:after="120"/>
    </w:pPr>
    <w:rPr>
      <w:rFonts w:cs="Mangal"/>
      <w:i/>
      <w:iCs/>
      <w:sz w:val="24"/>
      <w:szCs w:val="24"/>
    </w:rPr>
  </w:style>
  <w:style w:type="paragraph" w:customStyle="1" w:styleId="22">
    <w:name w:val="Указатель2"/>
    <w:basedOn w:val="a"/>
    <w:uiPriority w:val="99"/>
    <w:rsid w:val="00624884"/>
    <w:pPr>
      <w:suppressLineNumbers/>
    </w:pPr>
    <w:rPr>
      <w:rFonts w:cs="Mangal"/>
    </w:rPr>
  </w:style>
  <w:style w:type="paragraph" w:styleId="ac">
    <w:name w:val="Normal (Web)"/>
    <w:basedOn w:val="a"/>
    <w:uiPriority w:val="99"/>
    <w:rsid w:val="00624884"/>
    <w:pPr>
      <w:spacing w:before="280" w:after="280" w:line="240" w:lineRule="auto"/>
    </w:pPr>
    <w:rPr>
      <w:rFonts w:ascii="Times New Roman" w:hAnsi="Times New Roman" w:cs="Times New Roman"/>
      <w:sz w:val="24"/>
      <w:szCs w:val="24"/>
    </w:rPr>
  </w:style>
  <w:style w:type="paragraph" w:styleId="ad">
    <w:name w:val="List Paragraph"/>
    <w:basedOn w:val="a"/>
    <w:uiPriority w:val="99"/>
    <w:qFormat/>
    <w:rsid w:val="00624884"/>
    <w:pPr>
      <w:ind w:left="720"/>
    </w:pPr>
  </w:style>
  <w:style w:type="paragraph" w:customStyle="1" w:styleId="rvps2">
    <w:name w:val="rvps2"/>
    <w:basedOn w:val="a"/>
    <w:uiPriority w:val="99"/>
    <w:rsid w:val="00624884"/>
    <w:pPr>
      <w:spacing w:before="280" w:after="280" w:line="240" w:lineRule="auto"/>
    </w:pPr>
    <w:rPr>
      <w:rFonts w:ascii="Arial Unicode MS" w:hAnsi="Arial Unicode MS" w:cs="Arial Unicode MS"/>
      <w:sz w:val="24"/>
      <w:szCs w:val="24"/>
    </w:rPr>
  </w:style>
  <w:style w:type="paragraph" w:customStyle="1" w:styleId="12">
    <w:name w:val="Указатель1"/>
    <w:basedOn w:val="a"/>
    <w:uiPriority w:val="99"/>
    <w:rsid w:val="00624884"/>
    <w:pPr>
      <w:suppressLineNumbers/>
      <w:spacing w:after="0" w:line="240" w:lineRule="auto"/>
    </w:pPr>
    <w:rPr>
      <w:rFonts w:ascii="Times New Roman" w:hAnsi="Times New Roman"/>
      <w:sz w:val="24"/>
      <w:szCs w:val="24"/>
      <w:lang w:val="en-US"/>
    </w:rPr>
  </w:style>
  <w:style w:type="paragraph" w:customStyle="1" w:styleId="220">
    <w:name w:val="Основной текст 22"/>
    <w:basedOn w:val="a"/>
    <w:uiPriority w:val="99"/>
    <w:rsid w:val="00624884"/>
    <w:pPr>
      <w:jc w:val="center"/>
    </w:pPr>
    <w:rPr>
      <w:rFonts w:ascii="Times New Roman" w:hAnsi="Times New Roman"/>
      <w:sz w:val="24"/>
    </w:rPr>
  </w:style>
  <w:style w:type="paragraph" w:customStyle="1" w:styleId="210">
    <w:name w:val="Основной текст 21"/>
    <w:basedOn w:val="a"/>
    <w:uiPriority w:val="99"/>
    <w:rsid w:val="00624884"/>
    <w:pPr>
      <w:spacing w:after="0" w:line="360" w:lineRule="auto"/>
      <w:jc w:val="both"/>
    </w:pPr>
    <w:rPr>
      <w:rFonts w:ascii="Times New Roman" w:hAnsi="Times New Roman"/>
      <w:sz w:val="28"/>
      <w:szCs w:val="20"/>
      <w:lang w:val="uk-UA"/>
    </w:rPr>
  </w:style>
  <w:style w:type="paragraph" w:styleId="HTML">
    <w:name w:val="HTML Preformatted"/>
    <w:basedOn w:val="a"/>
    <w:link w:val="HTML0"/>
    <w:uiPriority w:val="99"/>
    <w:rsid w:val="00624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hAnsi="Arial Unicode MS" w:cs="Arial Unicode MS"/>
      <w:sz w:val="20"/>
      <w:szCs w:val="20"/>
    </w:rPr>
  </w:style>
  <w:style w:type="character" w:customStyle="1" w:styleId="HTML0">
    <w:name w:val="Стандартный HTML Знак"/>
    <w:basedOn w:val="a1"/>
    <w:link w:val="HTML"/>
    <w:uiPriority w:val="99"/>
    <w:semiHidden/>
    <w:locked/>
    <w:rsid w:val="0070581A"/>
    <w:rPr>
      <w:rFonts w:ascii="Courier New" w:hAnsi="Courier New" w:cs="Courier New"/>
      <w:sz w:val="20"/>
      <w:szCs w:val="20"/>
      <w:lang w:eastAsia="ar-SA" w:bidi="ar-SA"/>
    </w:rPr>
  </w:style>
  <w:style w:type="paragraph" w:customStyle="1" w:styleId="ae">
    <w:name w:val="Содержимое таблицы"/>
    <w:basedOn w:val="a"/>
    <w:uiPriority w:val="99"/>
    <w:rsid w:val="00624884"/>
    <w:pPr>
      <w:suppressLineNumbers/>
    </w:pPr>
  </w:style>
  <w:style w:type="paragraph" w:customStyle="1" w:styleId="af">
    <w:name w:val="Заголовок таблицы"/>
    <w:basedOn w:val="ae"/>
    <w:uiPriority w:val="99"/>
    <w:rsid w:val="00624884"/>
    <w:pPr>
      <w:jc w:val="center"/>
    </w:pPr>
    <w:rPr>
      <w:b/>
      <w:bCs/>
    </w:rPr>
  </w:style>
  <w:style w:type="character" w:customStyle="1" w:styleId="WW8Num3z2">
    <w:name w:val="WW8Num3z2"/>
    <w:uiPriority w:val="99"/>
    <w:rsid w:val="003304FE"/>
    <w:rPr>
      <w:rFonts w:ascii="StarSymbol" w:eastAsia="Times New Roman"/>
      <w:sz w:val="18"/>
    </w:rPr>
  </w:style>
  <w:style w:type="character" w:customStyle="1" w:styleId="FontStyle39">
    <w:name w:val="Font Style39"/>
    <w:basedOn w:val="a1"/>
    <w:uiPriority w:val="99"/>
    <w:rsid w:val="003304FE"/>
    <w:rPr>
      <w:rFonts w:ascii="Times New Roman" w:hAnsi="Times New Roman" w:cs="Times New Roman"/>
      <w:sz w:val="24"/>
      <w:szCs w:val="24"/>
    </w:rPr>
  </w:style>
  <w:style w:type="character" w:customStyle="1" w:styleId="FontStyle40">
    <w:name w:val="Font Style40"/>
    <w:basedOn w:val="a1"/>
    <w:uiPriority w:val="99"/>
    <w:rsid w:val="003304FE"/>
    <w:rPr>
      <w:rFonts w:ascii="Times New Roman" w:hAnsi="Times New Roman" w:cs="Times New Roman"/>
      <w:b/>
      <w:bCs/>
      <w:sz w:val="24"/>
      <w:szCs w:val="24"/>
    </w:rPr>
  </w:style>
  <w:style w:type="paragraph" w:customStyle="1" w:styleId="Style1">
    <w:name w:val="Style1"/>
    <w:basedOn w:val="a"/>
    <w:uiPriority w:val="99"/>
    <w:rsid w:val="003304FE"/>
    <w:pPr>
      <w:widowControl w:val="0"/>
      <w:suppressAutoHyphens w:val="0"/>
      <w:autoSpaceDE w:val="0"/>
      <w:autoSpaceDN w:val="0"/>
      <w:adjustRightInd w:val="0"/>
      <w:spacing w:after="0" w:line="259" w:lineRule="exact"/>
      <w:jc w:val="both"/>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00851034.1ua.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2224</Words>
  <Characters>12677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Повідомлення про проведення чергових загальних зборів акціонерів</vt:lpstr>
    </vt:vector>
  </TitlesOfParts>
  <Company/>
  <LinksUpToDate>false</LinksUpToDate>
  <CharactersWithSpaces>14872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Повідомлення про проведення чергових загальних зборів акціонерів</dc:title>
  <dc:subject/>
  <dc:creator>Belevtcova</dc:creator>
  <cp:keywords/>
  <dc:description/>
  <cp:lastModifiedBy>GBuh</cp:lastModifiedBy>
  <cp:revision>2</cp:revision>
  <dcterms:created xsi:type="dcterms:W3CDTF">2021-03-22T13:15:00Z</dcterms:created>
  <dcterms:modified xsi:type="dcterms:W3CDTF">2021-03-22T13:15:00Z</dcterms:modified>
</cp:coreProperties>
</file>